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8B7251" w14:textId="4BA09196" w:rsidR="00DF7418" w:rsidRDefault="00DF7418" w:rsidP="00DF7418">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4307BB">
        <w:rPr>
          <w:b/>
          <w:noProof/>
          <w:sz w:val="24"/>
        </w:rPr>
        <w:t>280</w:t>
      </w:r>
    </w:p>
    <w:p w14:paraId="379092B6" w14:textId="45AD3630" w:rsidR="00E40877" w:rsidRDefault="00DF7418" w:rsidP="00DF7418">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882098" w:rsidR="001E41F3" w:rsidRPr="00410371" w:rsidRDefault="00A111AD" w:rsidP="00571411">
            <w:pPr>
              <w:pStyle w:val="CRCoverPage"/>
              <w:spacing w:after="0"/>
              <w:jc w:val="center"/>
              <w:rPr>
                <w:b/>
                <w:noProof/>
                <w:sz w:val="28"/>
              </w:rPr>
            </w:pPr>
            <w:fldSimple w:instr=" DOCPROPERTY  Spec#  \* MERGEFORMAT ">
              <w:r w:rsidR="009D23C2">
                <w:rPr>
                  <w:b/>
                  <w:noProof/>
                  <w:sz w:val="28"/>
                </w:rPr>
                <w:t>29.</w:t>
              </w:r>
              <w:r w:rsidR="00E2017E">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5A8BAD" w:rsidR="001E41F3" w:rsidRPr="00410371" w:rsidRDefault="004307BB" w:rsidP="00571411">
            <w:pPr>
              <w:pStyle w:val="CRCoverPage"/>
              <w:spacing w:after="0"/>
              <w:jc w:val="center"/>
              <w:rPr>
                <w:noProof/>
              </w:rPr>
            </w:pPr>
            <w:r>
              <w:rPr>
                <w:b/>
                <w:noProof/>
                <w:sz w:val="28"/>
                <w:lang w:eastAsia="zh-CN"/>
              </w:rPr>
              <w:t>0864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C6551" w:rsidR="001E41F3" w:rsidRPr="00410371" w:rsidRDefault="00A111AD" w:rsidP="00E13F3D">
            <w:pPr>
              <w:pStyle w:val="CRCoverPage"/>
              <w:spacing w:after="0"/>
              <w:jc w:val="center"/>
              <w:rPr>
                <w:b/>
                <w:noProof/>
              </w:rPr>
            </w:pPr>
            <w:fldSimple w:instr=" DOCPROPERTY  Revision  \* MERGEFORMAT ">
              <w:r w:rsidR="009D23C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0ABF5" w:rsidR="001E41F3" w:rsidRPr="00410371" w:rsidRDefault="00A111AD">
            <w:pPr>
              <w:pStyle w:val="CRCoverPage"/>
              <w:spacing w:after="0"/>
              <w:jc w:val="center"/>
              <w:rPr>
                <w:noProof/>
                <w:sz w:val="28"/>
              </w:rPr>
            </w:pPr>
            <w:fldSimple w:instr=" DOCPROPERTY  Version  \* MERGEFORMAT ">
              <w:r w:rsidR="009D23C2">
                <w:rPr>
                  <w:b/>
                  <w:noProof/>
                  <w:sz w:val="28"/>
                </w:rPr>
                <w:t>18.</w:t>
              </w:r>
              <w:r w:rsidR="00DD36F3">
                <w:rPr>
                  <w:b/>
                  <w:noProof/>
                  <w:sz w:val="28"/>
                </w:rPr>
                <w:t>6</w:t>
              </w:r>
              <w:r w:rsidR="009D23C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55976D" w:rsidR="001E41F3" w:rsidRDefault="001608DE">
            <w:pPr>
              <w:pStyle w:val="CRCoverPage"/>
              <w:spacing w:after="0"/>
              <w:ind w:left="100"/>
              <w:rPr>
                <w:noProof/>
              </w:rPr>
            </w:pPr>
            <w:r w:rsidRPr="00701C3E">
              <w:t xml:space="preserve">Correction on </w:t>
            </w:r>
            <w:r w:rsidR="00E2017E">
              <w:t>UPF L4S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A111AD">
            <w:pPr>
              <w:pStyle w:val="CRCoverPage"/>
              <w:spacing w:after="0"/>
              <w:ind w:left="100"/>
              <w:rPr>
                <w:noProof/>
              </w:rPr>
            </w:pPr>
            <w:fldSimple w:instr=" DOCPROPERTY  SourceIfWg  \* MERGEFORMAT ">
              <w:r w:rsidR="009D23C2">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FAFFBE" w:rsidR="001E41F3" w:rsidRDefault="00E2017E">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8E4F6D" w:rsidR="001E41F3" w:rsidRDefault="00A111AD">
            <w:pPr>
              <w:pStyle w:val="CRCoverPage"/>
              <w:spacing w:after="0"/>
              <w:ind w:left="100"/>
              <w:rPr>
                <w:noProof/>
              </w:rPr>
            </w:pPr>
            <w:fldSimple w:instr=" DOCPROPERTY  ResDate  \* MERGEFORMAT ">
              <w:r w:rsidR="009D23C2">
                <w:rPr>
                  <w:noProof/>
                </w:rPr>
                <w:t>2024-0</w:t>
              </w:r>
              <w:r w:rsidR="007B449A">
                <w:rPr>
                  <w:noProof/>
                </w:rPr>
                <w:t>7</w:t>
              </w:r>
              <w:r w:rsidR="009D23C2">
                <w:rPr>
                  <w:noProof/>
                </w:rPr>
                <w:t>-</w:t>
              </w:r>
              <w:r w:rsidR="00E2017E">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3ACB71" w:rsidR="001E41F3" w:rsidRPr="009F1039" w:rsidRDefault="00B12B3D"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80A168" w:rsidR="001E41F3" w:rsidRDefault="00A111AD">
            <w:pPr>
              <w:pStyle w:val="CRCoverPage"/>
              <w:spacing w:after="0"/>
              <w:ind w:left="100"/>
              <w:rPr>
                <w:noProof/>
              </w:rPr>
            </w:pPr>
            <w:fldSimple w:instr=" DOCPROPERTY  Release  \* MERGEFORMAT ">
              <w:r w:rsidR="00D24991">
                <w:rPr>
                  <w:noProof/>
                </w:rPr>
                <w:t>Rel</w:t>
              </w:r>
              <w:r w:rsidR="009D23C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5BD6" w14:paraId="1256F52C" w14:textId="77777777" w:rsidTr="00547111">
        <w:tc>
          <w:tcPr>
            <w:tcW w:w="2694" w:type="dxa"/>
            <w:gridSpan w:val="2"/>
            <w:tcBorders>
              <w:top w:val="single" w:sz="4" w:space="0" w:color="auto"/>
              <w:left w:val="single" w:sz="4" w:space="0" w:color="auto"/>
            </w:tcBorders>
          </w:tcPr>
          <w:p w14:paraId="52C87DB0" w14:textId="77777777" w:rsidR="00645BD6" w:rsidRDefault="00645BD6" w:rsidP="00645B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7D6962" w14:textId="77777777" w:rsidR="001608DE" w:rsidRDefault="00CC4C65" w:rsidP="007B6B56">
            <w:pPr>
              <w:pStyle w:val="CRCoverPage"/>
              <w:spacing w:after="0"/>
              <w:ind w:left="100"/>
              <w:rPr>
                <w:rFonts w:eastAsia="宋体"/>
                <w:lang w:eastAsia="zh-CN"/>
              </w:rPr>
            </w:pPr>
            <w:r>
              <w:t xml:space="preserve">Based on the definition in 3GPP TS 38.413 in </w:t>
            </w:r>
            <w:r w:rsidRPr="00BA6258">
              <w:t>ECN Marking or Congestion Information Reporting Request</w:t>
            </w:r>
            <w:r>
              <w:t xml:space="preserve"> IE, </w:t>
            </w:r>
            <w:r w:rsidR="00090A17">
              <w:t xml:space="preserve">the indication from SMF to NG-RAN to </w:t>
            </w:r>
            <w:r w:rsidR="00090A17">
              <w:rPr>
                <w:rFonts w:eastAsia="宋体"/>
                <w:lang w:eastAsia="zh-CN"/>
              </w:rPr>
              <w:t>report information for</w:t>
            </w:r>
            <w:r w:rsidR="00090A17" w:rsidRPr="000515F3">
              <w:rPr>
                <w:rFonts w:eastAsia="宋体"/>
                <w:lang w:eastAsia="zh-CN"/>
              </w:rPr>
              <w:t xml:space="preserve"> ECN marking </w:t>
            </w:r>
            <w:r w:rsidR="00090A17">
              <w:rPr>
                <w:rFonts w:eastAsia="宋体"/>
                <w:lang w:eastAsia="zh-CN"/>
              </w:rPr>
              <w:t xml:space="preserve">at UPF </w:t>
            </w:r>
            <w:r w:rsidR="00090A17" w:rsidRPr="000515F3">
              <w:rPr>
                <w:rFonts w:eastAsia="宋体"/>
                <w:lang w:eastAsia="zh-CN"/>
              </w:rPr>
              <w:t xml:space="preserve">or </w:t>
            </w:r>
            <w:r w:rsidR="00090A17">
              <w:rPr>
                <w:rFonts w:eastAsia="宋体"/>
                <w:lang w:eastAsia="zh-CN"/>
              </w:rPr>
              <w:t xml:space="preserve">to report </w:t>
            </w:r>
            <w:r w:rsidR="00090A17" w:rsidRPr="000515F3">
              <w:rPr>
                <w:rFonts w:eastAsia="宋体"/>
                <w:lang w:eastAsia="zh-CN"/>
              </w:rPr>
              <w:t xml:space="preserve">congestion </w:t>
            </w:r>
            <w:r w:rsidR="00090A17">
              <w:rPr>
                <w:rFonts w:eastAsia="宋体"/>
                <w:lang w:eastAsia="zh-CN"/>
              </w:rPr>
              <w:t>information for a QoS Flow is defined separately.</w:t>
            </w:r>
          </w:p>
          <w:p w14:paraId="00B444D7" w14:textId="77777777" w:rsidR="00090A17" w:rsidRDefault="00090A17" w:rsidP="007B6B56">
            <w:pPr>
              <w:pStyle w:val="CRCoverPage"/>
              <w:spacing w:after="0"/>
              <w:ind w:left="100"/>
              <w:rPr>
                <w:iCs/>
                <w:noProof/>
                <w:lang w:eastAsia="zh-CN"/>
              </w:rPr>
            </w:pPr>
          </w:p>
          <w:p w14:paraId="48293BC0" w14:textId="71F38177" w:rsidR="00090A17" w:rsidRDefault="00090A17" w:rsidP="007B6B56">
            <w:pPr>
              <w:pStyle w:val="CRCoverPage"/>
              <w:spacing w:after="0"/>
              <w:ind w:left="100"/>
            </w:pPr>
            <w:r>
              <w:rPr>
                <w:rFonts w:hint="eastAsia"/>
                <w:iCs/>
                <w:noProof/>
                <w:lang w:eastAsia="zh-CN"/>
              </w:rPr>
              <w:t>C</w:t>
            </w:r>
            <w:r>
              <w:rPr>
                <w:iCs/>
                <w:noProof/>
                <w:lang w:eastAsia="zh-CN"/>
              </w:rPr>
              <w:t xml:space="preserve">urrently the definition in </w:t>
            </w:r>
            <w:r>
              <w:t xml:space="preserve">support of ECN marking for L4S at UPF indicates the </w:t>
            </w:r>
            <w:r w:rsidRPr="000515F3">
              <w:rPr>
                <w:rFonts w:eastAsia="宋体"/>
                <w:lang w:eastAsia="zh-CN"/>
              </w:rPr>
              <w:t xml:space="preserve">congestion </w:t>
            </w:r>
            <w:r>
              <w:rPr>
                <w:rFonts w:eastAsia="宋体"/>
                <w:lang w:eastAsia="zh-CN"/>
              </w:rPr>
              <w:t>information reporting will be negotiated between SMF and NG-RAN for ECM marking for L4S</w:t>
            </w:r>
            <w:r w:rsidR="005B077D">
              <w:rPr>
                <w:rFonts w:eastAsia="宋体"/>
                <w:lang w:eastAsia="zh-CN"/>
              </w:rPr>
              <w:t xml:space="preserve"> at UPF</w:t>
            </w:r>
            <w:r>
              <w:rPr>
                <w:rFonts w:eastAsia="宋体"/>
                <w:lang w:eastAsia="zh-CN"/>
              </w:rPr>
              <w:t xml:space="preserve">, which is not fully align with the IE definition in </w:t>
            </w:r>
            <w:r w:rsidR="005B077D">
              <w:t>3GPP TS 38.413.</w:t>
            </w:r>
          </w:p>
          <w:p w14:paraId="0311E40B" w14:textId="77777777" w:rsidR="005B077D" w:rsidRDefault="005B077D" w:rsidP="007B6B56">
            <w:pPr>
              <w:pStyle w:val="CRCoverPage"/>
              <w:spacing w:after="0"/>
              <w:ind w:left="100"/>
              <w:rPr>
                <w:iCs/>
                <w:noProof/>
                <w:lang w:eastAsia="zh-CN"/>
              </w:rPr>
            </w:pPr>
          </w:p>
          <w:p w14:paraId="708AA7DE" w14:textId="67DF7FAF" w:rsidR="005B077D" w:rsidRPr="005B077D" w:rsidRDefault="005B077D" w:rsidP="007B6B56">
            <w:pPr>
              <w:pStyle w:val="CRCoverPage"/>
              <w:spacing w:after="0"/>
              <w:ind w:left="100"/>
              <w:rPr>
                <w:iCs/>
                <w:noProof/>
                <w:lang w:eastAsia="zh-CN"/>
              </w:rPr>
            </w:pPr>
            <w:r>
              <w:rPr>
                <w:rFonts w:hint="eastAsia"/>
                <w:iCs/>
                <w:noProof/>
                <w:lang w:eastAsia="zh-CN"/>
              </w:rPr>
              <w:t>A</w:t>
            </w:r>
            <w:r>
              <w:rPr>
                <w:iCs/>
                <w:noProof/>
                <w:lang w:eastAsia="zh-CN"/>
              </w:rPr>
              <w:t xml:space="preserve">nd </w:t>
            </w:r>
            <w:r>
              <w:rPr>
                <w:rFonts w:eastAsia="宋体"/>
                <w:lang w:eastAsia="zh-CN"/>
              </w:rPr>
              <w:t>ECM marking for L4S</w:t>
            </w:r>
            <w:r>
              <w:rPr>
                <w:rFonts w:eastAsia="等线"/>
              </w:rPr>
              <w:t xml:space="preserve"> is applied for UL and/or DL PDRs of the QoS flow, the description of the </w:t>
            </w:r>
            <w:r w:rsidRPr="00BE6B9B">
              <w:rPr>
                <w:rFonts w:eastAsia="等线"/>
              </w:rPr>
              <w:t>EML4S flag in P</w:t>
            </w:r>
            <w:r w:rsidRPr="00441CD0">
              <w:t>FCP Session Modification Request</w:t>
            </w:r>
            <w:r>
              <w:t xml:space="preserve"> shall be updated to cover the UL PDRs.</w:t>
            </w:r>
          </w:p>
        </w:tc>
      </w:tr>
      <w:tr w:rsidR="00645BD6" w14:paraId="4CA74D09" w14:textId="77777777" w:rsidTr="00547111">
        <w:tc>
          <w:tcPr>
            <w:tcW w:w="2694" w:type="dxa"/>
            <w:gridSpan w:val="2"/>
            <w:tcBorders>
              <w:left w:val="single" w:sz="4" w:space="0" w:color="auto"/>
            </w:tcBorders>
          </w:tcPr>
          <w:p w14:paraId="2D0866D6"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365DEF04" w14:textId="77777777" w:rsidR="00645BD6" w:rsidRDefault="00645BD6" w:rsidP="00645BD6">
            <w:pPr>
              <w:pStyle w:val="CRCoverPage"/>
              <w:spacing w:after="0"/>
              <w:rPr>
                <w:noProof/>
                <w:sz w:val="8"/>
                <w:szCs w:val="8"/>
              </w:rPr>
            </w:pPr>
          </w:p>
        </w:tc>
      </w:tr>
      <w:tr w:rsidR="00645BD6" w14:paraId="21016551" w14:textId="77777777" w:rsidTr="00547111">
        <w:tc>
          <w:tcPr>
            <w:tcW w:w="2694" w:type="dxa"/>
            <w:gridSpan w:val="2"/>
            <w:tcBorders>
              <w:left w:val="single" w:sz="4" w:space="0" w:color="auto"/>
            </w:tcBorders>
          </w:tcPr>
          <w:p w14:paraId="49433147" w14:textId="77777777" w:rsidR="00645BD6" w:rsidRDefault="00645BD6" w:rsidP="00645B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07D04C" w14:textId="77777777" w:rsidR="000E15E0" w:rsidRDefault="005B077D" w:rsidP="00F646D1">
            <w:pPr>
              <w:pStyle w:val="CRCoverPage"/>
              <w:spacing w:after="0"/>
              <w:ind w:left="100"/>
              <w:rPr>
                <w:rFonts w:eastAsia="宋体"/>
                <w:lang w:eastAsia="zh-CN"/>
              </w:rPr>
            </w:pPr>
            <w:r>
              <w:t>Rep</w:t>
            </w:r>
            <w:r w:rsidRPr="005B077D">
              <w:rPr>
                <w:rFonts w:eastAsia="宋体"/>
                <w:lang w:eastAsia="zh-CN"/>
              </w:rPr>
              <w:t xml:space="preserve">lace report </w:t>
            </w:r>
            <w:r w:rsidRPr="000515F3">
              <w:rPr>
                <w:rFonts w:eastAsia="宋体"/>
                <w:lang w:eastAsia="zh-CN"/>
              </w:rPr>
              <w:t xml:space="preserve">congestion </w:t>
            </w:r>
            <w:r>
              <w:rPr>
                <w:rFonts w:eastAsia="宋体"/>
                <w:lang w:eastAsia="zh-CN"/>
              </w:rPr>
              <w:t>information to report information for</w:t>
            </w:r>
            <w:r w:rsidRPr="000515F3">
              <w:rPr>
                <w:rFonts w:eastAsia="宋体"/>
                <w:lang w:eastAsia="zh-CN"/>
              </w:rPr>
              <w:t xml:space="preserve"> ECN marking </w:t>
            </w:r>
            <w:r>
              <w:rPr>
                <w:rFonts w:eastAsia="宋体"/>
                <w:lang w:eastAsia="zh-CN"/>
              </w:rPr>
              <w:t>at UPF.</w:t>
            </w:r>
          </w:p>
          <w:p w14:paraId="31C656EC" w14:textId="3935B231" w:rsidR="005B077D" w:rsidRDefault="005B077D" w:rsidP="00F646D1">
            <w:pPr>
              <w:pStyle w:val="CRCoverPage"/>
              <w:spacing w:after="0"/>
              <w:ind w:left="100"/>
            </w:pPr>
            <w:r w:rsidRPr="005B077D">
              <w:rPr>
                <w:rFonts w:eastAsia="宋体"/>
                <w:lang w:eastAsia="zh-CN"/>
              </w:rPr>
              <w:t>EML4S flag in QER is also applied for UL PDRs.</w:t>
            </w:r>
          </w:p>
        </w:tc>
      </w:tr>
      <w:tr w:rsidR="00645BD6" w14:paraId="1F886379" w14:textId="77777777" w:rsidTr="00547111">
        <w:tc>
          <w:tcPr>
            <w:tcW w:w="2694" w:type="dxa"/>
            <w:gridSpan w:val="2"/>
            <w:tcBorders>
              <w:left w:val="single" w:sz="4" w:space="0" w:color="auto"/>
            </w:tcBorders>
          </w:tcPr>
          <w:p w14:paraId="4D989623"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71C4A204" w14:textId="13915A2F" w:rsidR="00645BD6" w:rsidRDefault="00645BD6" w:rsidP="00645BD6">
            <w:pPr>
              <w:pStyle w:val="CRCoverPage"/>
              <w:spacing w:after="0"/>
              <w:rPr>
                <w:noProof/>
                <w:sz w:val="8"/>
                <w:szCs w:val="8"/>
              </w:rPr>
            </w:pPr>
          </w:p>
        </w:tc>
      </w:tr>
      <w:tr w:rsidR="00645BD6" w14:paraId="678D7BF9" w14:textId="77777777" w:rsidTr="00547111">
        <w:tc>
          <w:tcPr>
            <w:tcW w:w="2694" w:type="dxa"/>
            <w:gridSpan w:val="2"/>
            <w:tcBorders>
              <w:left w:val="single" w:sz="4" w:space="0" w:color="auto"/>
              <w:bottom w:val="single" w:sz="4" w:space="0" w:color="auto"/>
            </w:tcBorders>
          </w:tcPr>
          <w:p w14:paraId="4E5CE1B6" w14:textId="77777777" w:rsidR="00645BD6" w:rsidRDefault="00645BD6" w:rsidP="00645B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7E5521" w14:textId="582FDFD1" w:rsidR="00645BD6" w:rsidRDefault="00340E15" w:rsidP="00645BD6">
            <w:pPr>
              <w:pStyle w:val="CRCoverPage"/>
              <w:spacing w:after="0"/>
              <w:ind w:left="100"/>
              <w:rPr>
                <w:noProof/>
              </w:rPr>
            </w:pPr>
            <w:r>
              <w:rPr>
                <w:noProof/>
              </w:rPr>
              <w:t xml:space="preserve">Misalignment with </w:t>
            </w:r>
            <w:r w:rsidR="001608DE">
              <w:rPr>
                <w:noProof/>
              </w:rPr>
              <w:t>RAN specification</w:t>
            </w:r>
            <w:r w:rsidR="00645BD6">
              <w:rPr>
                <w:noProof/>
              </w:rPr>
              <w:t>.</w:t>
            </w:r>
          </w:p>
          <w:p w14:paraId="5C4BEB44" w14:textId="764031DA" w:rsidR="00645BD6" w:rsidRDefault="005B077D" w:rsidP="00645BD6">
            <w:pPr>
              <w:pStyle w:val="CRCoverPage"/>
              <w:spacing w:after="0"/>
              <w:ind w:left="100"/>
              <w:rPr>
                <w:noProof/>
              </w:rPr>
            </w:pPr>
            <w:r>
              <w:rPr>
                <w:noProof/>
              </w:rPr>
              <w:t xml:space="preserve">Unclear definition on </w:t>
            </w:r>
            <w:r>
              <w:rPr>
                <w:rFonts w:eastAsia="宋体"/>
                <w:lang w:eastAsia="zh-CN"/>
              </w:rPr>
              <w:t>information report for</w:t>
            </w:r>
            <w:r w:rsidRPr="000515F3">
              <w:rPr>
                <w:rFonts w:eastAsia="宋体"/>
                <w:lang w:eastAsia="zh-CN"/>
              </w:rPr>
              <w:t xml:space="preserve"> ECN marking </w:t>
            </w:r>
            <w:r>
              <w:rPr>
                <w:rFonts w:eastAsia="宋体"/>
                <w:lang w:eastAsia="zh-CN"/>
              </w:rPr>
              <w:t>at UPF may lead to different implementations</w:t>
            </w:r>
            <w:r w:rsidR="00C8435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1ECA00" w:rsidR="001E41F3" w:rsidRDefault="005F3ED2">
            <w:pPr>
              <w:pStyle w:val="CRCoverPage"/>
              <w:spacing w:after="0"/>
              <w:ind w:left="100"/>
              <w:rPr>
                <w:noProof/>
              </w:rPr>
            </w:pPr>
            <w:r>
              <w:t>5.38.1, 7.5.4.5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0EFE3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3C71DB" w:rsidR="001E41F3" w:rsidRDefault="00C843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66B086" w:rsidR="001E41F3" w:rsidRDefault="00C8435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38261B" w:rsidR="00D272EE" w:rsidRPr="00D272EE" w:rsidRDefault="00D272EE" w:rsidP="00DB032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66F4BA5B" w:rsidR="009D7FEB" w:rsidRDefault="009D7FEB" w:rsidP="009D7FEB">
      <w:pPr>
        <w:rPr>
          <w:noProof/>
        </w:rPr>
      </w:pPr>
    </w:p>
    <w:p w14:paraId="2FAAD151" w14:textId="77777777" w:rsidR="00E2017E" w:rsidRDefault="00E2017E" w:rsidP="00E2017E">
      <w:pPr>
        <w:pStyle w:val="3"/>
      </w:pPr>
      <w:bookmarkStart w:id="1" w:name="_Toc155291601"/>
      <w:bookmarkStart w:id="2" w:name="_Toc170141761"/>
      <w:r>
        <w:t>5.38.1</w:t>
      </w:r>
      <w:r>
        <w:tab/>
        <w:t>Support of ECN marking for L4S</w:t>
      </w:r>
      <w:bookmarkEnd w:id="1"/>
      <w:bookmarkEnd w:id="2"/>
    </w:p>
    <w:p w14:paraId="472CE4A5" w14:textId="77777777" w:rsidR="00E2017E" w:rsidRDefault="00E2017E" w:rsidP="00E2017E">
      <w:pPr>
        <w:rPr>
          <w:lang w:eastAsia="zh-CN"/>
        </w:rPr>
      </w:pPr>
      <w:r w:rsidRPr="00442188">
        <w:rPr>
          <w:rFonts w:eastAsia="等线"/>
        </w:rPr>
        <w:t xml:space="preserve">Stage 2 requirements for </w:t>
      </w:r>
      <w:r>
        <w:rPr>
          <w:rFonts w:eastAsia="等线"/>
        </w:rPr>
        <w:t xml:space="preserve">the </w:t>
      </w:r>
      <w:r w:rsidRPr="00442188">
        <w:rPr>
          <w:rFonts w:eastAsia="等线"/>
        </w:rPr>
        <w:t xml:space="preserve">support of </w:t>
      </w:r>
      <w:r w:rsidRPr="00CE6835">
        <w:rPr>
          <w:rFonts w:eastAsia="等线"/>
        </w:rPr>
        <w:t xml:space="preserve">ECN marking for L4S </w:t>
      </w:r>
      <w:r w:rsidRPr="00442188">
        <w:rPr>
          <w:rFonts w:eastAsia="等线"/>
        </w:rPr>
        <w:t>are specified in clause</w:t>
      </w:r>
      <w:r w:rsidRPr="00442188">
        <w:rPr>
          <w:rFonts w:eastAsia="等线"/>
          <w:noProof/>
        </w:rPr>
        <w:t> </w:t>
      </w:r>
      <w:r w:rsidRPr="00442188">
        <w:rPr>
          <w:rFonts w:eastAsia="等线"/>
        </w:rPr>
        <w:t>5.3</w:t>
      </w:r>
      <w:r>
        <w:rPr>
          <w:rFonts w:eastAsia="等线"/>
        </w:rPr>
        <w:t>7</w:t>
      </w:r>
      <w:r w:rsidRPr="00442188">
        <w:rPr>
          <w:rFonts w:eastAsia="等线"/>
        </w:rPr>
        <w:t>.</w:t>
      </w:r>
      <w:r>
        <w:rPr>
          <w:rFonts w:eastAsia="等线"/>
        </w:rPr>
        <w:t xml:space="preserve">3 </w:t>
      </w:r>
      <w:r w:rsidRPr="00442188">
        <w:rPr>
          <w:rFonts w:eastAsia="等线"/>
        </w:rPr>
        <w:t xml:space="preserve">of </w:t>
      </w:r>
      <w:r w:rsidRPr="00442188">
        <w:rPr>
          <w:rFonts w:eastAsia="等线"/>
          <w:noProof/>
        </w:rPr>
        <w:t>3GPP </w:t>
      </w:r>
      <w:r w:rsidRPr="00442188">
        <w:rPr>
          <w:rFonts w:eastAsia="等线"/>
        </w:rPr>
        <w:t>TS 23.501 [28].</w:t>
      </w:r>
      <w:r w:rsidRPr="00573225">
        <w:rPr>
          <w:lang w:eastAsia="zh-CN"/>
        </w:rPr>
        <w:t xml:space="preserve"> </w:t>
      </w:r>
      <w:r>
        <w:rPr>
          <w:lang w:eastAsia="zh-CN"/>
        </w:rPr>
        <w:t xml:space="preserve">This </w:t>
      </w:r>
      <w:r w:rsidRPr="00BC77E0">
        <w:rPr>
          <w:lang w:eastAsia="zh-CN"/>
        </w:rPr>
        <w:t>expose</w:t>
      </w:r>
      <w:r>
        <w:rPr>
          <w:lang w:eastAsia="zh-CN"/>
        </w:rPr>
        <w:t>s</w:t>
      </w:r>
      <w:r w:rsidRPr="00BC77E0">
        <w:rPr>
          <w:lang w:eastAsia="zh-CN"/>
        </w:rPr>
        <w:t xml:space="preserve"> congestion information by marking ECN bits in the IP header of the user IP packets between the UE and the application server to trigger application layer rate adaptation</w:t>
      </w:r>
      <w:r>
        <w:rPr>
          <w:lang w:eastAsia="zh-CN"/>
        </w:rPr>
        <w:t>.</w:t>
      </w:r>
    </w:p>
    <w:p w14:paraId="204C6E14" w14:textId="77777777" w:rsidR="00E2017E" w:rsidRDefault="00E2017E" w:rsidP="00E2017E">
      <w:pPr>
        <w:rPr>
          <w:lang w:eastAsia="zh-CN"/>
        </w:rPr>
      </w:pPr>
      <w:r>
        <w:rPr>
          <w:lang w:eastAsia="zh-CN"/>
        </w:rPr>
        <w:t xml:space="preserve">Support of this feature is optional for the SMF and UPF. A UPF that supports ECN marking for L4S on behalf of and due to congestion in NG-RAN shall indicate so to the SMF by setting the EML4S flag in the </w:t>
      </w:r>
      <w:proofErr w:type="gramStart"/>
      <w:r>
        <w:rPr>
          <w:lang w:eastAsia="zh-CN"/>
        </w:rPr>
        <w:t>UP Function</w:t>
      </w:r>
      <w:proofErr w:type="gramEnd"/>
      <w:r>
        <w:rPr>
          <w:lang w:eastAsia="zh-CN"/>
        </w:rPr>
        <w:t xml:space="preserve"> Features IE (see clause 8.2.25).</w:t>
      </w:r>
    </w:p>
    <w:p w14:paraId="2F27AA77" w14:textId="77777777" w:rsidR="00E2017E" w:rsidRPr="00442188" w:rsidRDefault="00E2017E" w:rsidP="00E2017E">
      <w:pPr>
        <w:rPr>
          <w:rFonts w:eastAsia="等线"/>
        </w:rPr>
      </w:pPr>
      <w:r w:rsidRPr="00BC77E0">
        <w:rPr>
          <w:lang w:eastAsia="zh-CN"/>
        </w:rPr>
        <w:t xml:space="preserve">ECN marking for L4S </w:t>
      </w:r>
      <w:r>
        <w:rPr>
          <w:lang w:eastAsia="zh-CN"/>
        </w:rPr>
        <w:t>may be</w:t>
      </w:r>
      <w:r w:rsidRPr="00BC77E0">
        <w:rPr>
          <w:lang w:eastAsia="zh-CN"/>
        </w:rPr>
        <w:t xml:space="preserve"> enabled on a per QoS </w:t>
      </w:r>
      <w:r>
        <w:rPr>
          <w:lang w:eastAsia="zh-CN"/>
        </w:rPr>
        <w:t>f</w:t>
      </w:r>
      <w:r w:rsidRPr="00BC77E0">
        <w:rPr>
          <w:lang w:eastAsia="zh-CN"/>
        </w:rPr>
        <w:t>low basis in the uplink and/or downlink direction and may be used for GBR and non-GBR QoS Flows</w:t>
      </w:r>
      <w:r>
        <w:rPr>
          <w:lang w:eastAsia="zh-CN"/>
        </w:rPr>
        <w:t>.</w:t>
      </w:r>
    </w:p>
    <w:p w14:paraId="1FC36FB9" w14:textId="77777777" w:rsidR="00E2017E" w:rsidRPr="00442188" w:rsidRDefault="00E2017E" w:rsidP="00E2017E">
      <w:pPr>
        <w:pStyle w:val="NO"/>
        <w:rPr>
          <w:rFonts w:eastAsia="等线"/>
        </w:rPr>
      </w:pPr>
      <w:r w:rsidRPr="00A92766">
        <w:rPr>
          <w:rFonts w:eastAsia="等线"/>
        </w:rPr>
        <w:t>NOTE</w:t>
      </w:r>
      <w:r>
        <w:rPr>
          <w:rFonts w:eastAsia="等线"/>
        </w:rPr>
        <w:t> 1</w:t>
      </w:r>
      <w:r w:rsidRPr="00A92766">
        <w:rPr>
          <w:rFonts w:eastAsia="等线"/>
        </w:rPr>
        <w:t>:</w:t>
      </w:r>
      <w:r w:rsidRPr="00A92766">
        <w:rPr>
          <w:rFonts w:eastAsia="等线"/>
        </w:rPr>
        <w:tab/>
      </w:r>
      <w:r w:rsidRPr="00A92766">
        <w:t xml:space="preserve">A QoS flow </w:t>
      </w:r>
      <w:r>
        <w:t>eligible for ECN marking can</w:t>
      </w:r>
      <w:r w:rsidRPr="00A92766">
        <w:t xml:space="preserve"> be </w:t>
      </w:r>
      <w:r>
        <w:t xml:space="preserve">determined </w:t>
      </w:r>
      <w:r w:rsidRPr="00A92766">
        <w:t xml:space="preserve">statically when a PDU session is established based on configuration in SMF or PCF, or dynamically based on </w:t>
      </w:r>
      <w:r>
        <w:t xml:space="preserve">the </w:t>
      </w:r>
      <w:r w:rsidRPr="00A92766">
        <w:t xml:space="preserve">detection of the L4S traffic </w:t>
      </w:r>
      <w:r>
        <w:t>(</w:t>
      </w:r>
      <w:r w:rsidRPr="00A92766">
        <w:t xml:space="preserve">e.g. </w:t>
      </w:r>
      <w:r>
        <w:t xml:space="preserve">matching packets with </w:t>
      </w:r>
      <w:proofErr w:type="gramStart"/>
      <w:r w:rsidRPr="00A92766">
        <w:t>ECT(</w:t>
      </w:r>
      <w:proofErr w:type="gramEnd"/>
      <w:r w:rsidRPr="00A92766">
        <w:t xml:space="preserve">1) </w:t>
      </w:r>
      <w:r>
        <w:t>or CE (see IETF RFC 9331 [81]) together with</w:t>
      </w:r>
      <w:r w:rsidRPr="00A92766">
        <w:t xml:space="preserve"> IP 5 tuple in the IP header</w:t>
      </w:r>
      <w:r>
        <w:t>)</w:t>
      </w:r>
      <w:r w:rsidRPr="00A92766">
        <w:t xml:space="preserve"> whereby SMF or PCF triggers a setup of a QoS Flow enabled for L4S, or by requests by an AF</w:t>
      </w:r>
      <w:r>
        <w:t>.</w:t>
      </w:r>
    </w:p>
    <w:p w14:paraId="27A1D38A" w14:textId="77777777" w:rsidR="00E2017E" w:rsidRDefault="00E2017E" w:rsidP="00E2017E">
      <w:pPr>
        <w:pStyle w:val="NO"/>
        <w:rPr>
          <w:rFonts w:eastAsia="等线"/>
        </w:rPr>
      </w:pPr>
      <w:r>
        <w:rPr>
          <w:rFonts w:eastAsia="等线"/>
        </w:rPr>
        <w:t>NOTE 2:</w:t>
      </w:r>
      <w:r>
        <w:rPr>
          <w:rFonts w:eastAsia="等线"/>
        </w:rPr>
        <w:tab/>
      </w:r>
      <w:r w:rsidRPr="00F22783">
        <w:rPr>
          <w:rFonts w:eastAsia="等线"/>
        </w:rPr>
        <w:t>ECN marking for L4S</w:t>
      </w:r>
      <w:r>
        <w:rPr>
          <w:rFonts w:eastAsia="等线"/>
        </w:rPr>
        <w:t xml:space="preserve"> in the IP header due to congestion in NG-RAN can be</w:t>
      </w:r>
      <w:r w:rsidRPr="00F22783">
        <w:rPr>
          <w:rFonts w:eastAsia="等线"/>
        </w:rPr>
        <w:t xml:space="preserve"> supported </w:t>
      </w:r>
      <w:r>
        <w:rPr>
          <w:rFonts w:eastAsia="等线"/>
        </w:rPr>
        <w:t xml:space="preserve">by </w:t>
      </w:r>
      <w:r w:rsidRPr="00F22783">
        <w:rPr>
          <w:rFonts w:eastAsia="等线"/>
        </w:rPr>
        <w:t>NG-RAN</w:t>
      </w:r>
      <w:r>
        <w:rPr>
          <w:rFonts w:eastAsia="等线"/>
        </w:rPr>
        <w:t xml:space="preserve"> itself </w:t>
      </w:r>
      <w:r w:rsidRPr="00F22783">
        <w:rPr>
          <w:rFonts w:eastAsia="等线"/>
        </w:rPr>
        <w:t xml:space="preserve">or </w:t>
      </w:r>
      <w:r>
        <w:rPr>
          <w:rFonts w:eastAsia="等线"/>
        </w:rPr>
        <w:t xml:space="preserve">can be delegated to the </w:t>
      </w:r>
      <w:r w:rsidRPr="00F22783">
        <w:rPr>
          <w:rFonts w:eastAsia="等线"/>
        </w:rPr>
        <w:t>PSA UPF</w:t>
      </w:r>
      <w:r>
        <w:rPr>
          <w:rFonts w:eastAsia="等线"/>
        </w:rPr>
        <w:t xml:space="preserve">. If supported by both, it is enabled by the SMF either in the NG-RAN or in the PSA UPF, </w:t>
      </w:r>
      <w:r w:rsidRPr="00F22783">
        <w:rPr>
          <w:rFonts w:eastAsia="等线"/>
          <w:lang w:eastAsia="zh-CN"/>
        </w:rPr>
        <w:t>based on operator's</w:t>
      </w:r>
      <w:r>
        <w:rPr>
          <w:rFonts w:eastAsia="等线"/>
          <w:lang w:eastAsia="zh-CN"/>
        </w:rPr>
        <w:t xml:space="preserve"> policies</w:t>
      </w:r>
      <w:r>
        <w:rPr>
          <w:rFonts w:eastAsia="等线"/>
        </w:rPr>
        <w:t>. This clause describes requirements for ECN marking done in the PSA UPF.</w:t>
      </w:r>
    </w:p>
    <w:p w14:paraId="063D2BFB" w14:textId="77777777" w:rsidR="00E2017E" w:rsidRDefault="00E2017E" w:rsidP="00E2017E">
      <w:pPr>
        <w:pStyle w:val="NO"/>
        <w:rPr>
          <w:rFonts w:eastAsia="等线"/>
        </w:rPr>
      </w:pPr>
      <w:r>
        <w:rPr>
          <w:rFonts w:eastAsia="等线"/>
        </w:rPr>
        <w:t>NOTE 3:</w:t>
      </w:r>
      <w:r>
        <w:rPr>
          <w:rFonts w:eastAsia="等线"/>
        </w:rPr>
        <w:tab/>
        <w:t>In general, any network layer node that experiences congestion and is capable of performing ECN marking for L4S in the IP header can do so to contribute to the end to end L4S support. This clause describes only the marking due to congestion in NG-RAN with ECN marking delegated to the PSA UPF. It does not prevent though any other network layer node to perform ECN marking of the user IP packets due to other congestion point in the end-to-end path.</w:t>
      </w:r>
    </w:p>
    <w:p w14:paraId="73CCDD4D" w14:textId="77777777" w:rsidR="00E2017E" w:rsidRDefault="00E2017E" w:rsidP="00E2017E">
      <w:pPr>
        <w:rPr>
          <w:rFonts w:eastAsia="等线"/>
        </w:rPr>
      </w:pPr>
      <w:r>
        <w:rPr>
          <w:rFonts w:eastAsia="等线"/>
        </w:rPr>
        <w:t xml:space="preserve">If the UPF indicated support of ECN marking for L4S (i.e. the EML4S feature), the SMF may instruct the UPF to perform ECN marking for L4S for one QoS flow, in a PFCP Session Establishment Request or a PFCP Session Modification Request, by setting the </w:t>
      </w:r>
      <w:r w:rsidRPr="00F22783">
        <w:rPr>
          <w:rFonts w:eastAsia="等线"/>
        </w:rPr>
        <w:t>ECN marking for L4S indicator</w:t>
      </w:r>
      <w:r>
        <w:rPr>
          <w:rFonts w:eastAsia="等线"/>
        </w:rPr>
        <w:t xml:space="preserve"> in a QER associated with the UL and/or DL PDRs of this QoS flow.</w:t>
      </w:r>
    </w:p>
    <w:p w14:paraId="1552B7C1" w14:textId="77777777" w:rsidR="00E2017E" w:rsidRDefault="00E2017E" w:rsidP="00E2017E">
      <w:pPr>
        <w:pStyle w:val="NO"/>
        <w:rPr>
          <w:rFonts w:eastAsia="等线"/>
        </w:rPr>
      </w:pPr>
      <w:r>
        <w:rPr>
          <w:rFonts w:eastAsia="等线"/>
        </w:rPr>
        <w:t>NOTE 4:</w:t>
      </w:r>
      <w:r>
        <w:rPr>
          <w:rFonts w:eastAsia="等线"/>
        </w:rPr>
        <w:tab/>
      </w:r>
      <w:r w:rsidRPr="006442C3">
        <w:t xml:space="preserve">The PDR can use </w:t>
      </w:r>
      <w:r>
        <w:t>SDF</w:t>
      </w:r>
      <w:r w:rsidRPr="006442C3">
        <w:t xml:space="preserve"> filter(s) (e.g. </w:t>
      </w:r>
      <w:r>
        <w:t xml:space="preserve">matching packets with </w:t>
      </w:r>
      <w:proofErr w:type="gramStart"/>
      <w:r w:rsidRPr="006442C3">
        <w:t>ECT(</w:t>
      </w:r>
      <w:proofErr w:type="gramEnd"/>
      <w:r w:rsidRPr="006442C3">
        <w:t>1)</w:t>
      </w:r>
      <w:r>
        <w:t xml:space="preserve"> or CE (see IETF RFC 9331 [81])</w:t>
      </w:r>
      <w:r w:rsidRPr="006442C3">
        <w:t xml:space="preserve"> </w:t>
      </w:r>
      <w:r>
        <w:t xml:space="preserve">together with </w:t>
      </w:r>
      <w:r w:rsidRPr="006442C3">
        <w:t>IP 5 tuple) to steer traffic to an L4S enabled QoS Flow</w:t>
      </w:r>
      <w:r>
        <w:t>.</w:t>
      </w:r>
    </w:p>
    <w:p w14:paraId="2160266E" w14:textId="6407FB44" w:rsidR="00E2017E" w:rsidRDefault="00E2017E" w:rsidP="00E2017E">
      <w:pPr>
        <w:pStyle w:val="NO"/>
        <w:rPr>
          <w:rFonts w:eastAsia="等线"/>
        </w:rPr>
      </w:pPr>
      <w:r>
        <w:rPr>
          <w:rFonts w:eastAsia="等线"/>
        </w:rPr>
        <w:t>NOTE 5:</w:t>
      </w:r>
      <w:r>
        <w:rPr>
          <w:rFonts w:eastAsia="等线"/>
        </w:rPr>
        <w:tab/>
        <w:t xml:space="preserve">The SMF also indicates to NG-RAN to report </w:t>
      </w:r>
      <w:del w:id="3" w:author="Huawei" w:date="2024-07-24T16:18:00Z">
        <w:r w:rsidDel="002027F2">
          <w:rPr>
            <w:rFonts w:eastAsia="等线"/>
          </w:rPr>
          <w:delText xml:space="preserve">the congestion </w:delText>
        </w:r>
      </w:del>
      <w:r>
        <w:rPr>
          <w:rFonts w:eastAsia="等线"/>
        </w:rPr>
        <w:t xml:space="preserve">information </w:t>
      </w:r>
      <w:ins w:id="4" w:author="Huawei" w:date="2024-07-24T16:19:00Z">
        <w:r w:rsidR="002027F2">
          <w:rPr>
            <w:rFonts w:eastAsia="等线" w:hint="eastAsia"/>
            <w:lang w:eastAsia="zh-CN"/>
          </w:rPr>
          <w:t>for</w:t>
        </w:r>
        <w:r w:rsidR="002027F2">
          <w:rPr>
            <w:rFonts w:eastAsia="等线"/>
          </w:rPr>
          <w:t xml:space="preserve"> </w:t>
        </w:r>
        <w:r w:rsidR="002027F2" w:rsidRPr="000515F3">
          <w:rPr>
            <w:rFonts w:eastAsia="宋体"/>
            <w:lang w:eastAsia="zh-CN"/>
          </w:rPr>
          <w:t>ECN marking</w:t>
        </w:r>
        <w:r w:rsidR="002027F2">
          <w:rPr>
            <w:rFonts w:eastAsia="等线"/>
          </w:rPr>
          <w:t xml:space="preserve"> </w:t>
        </w:r>
      </w:ins>
      <w:r>
        <w:rPr>
          <w:rFonts w:eastAsia="等线"/>
        </w:rPr>
        <w:t>(i.e. a percentage of packets to be used by the UPF for ECN marking for L4S) of the QoS Flow on UL and/or DL directions via GTP-U header extension to PSA UPF. If there is no UL packet when report for DL and/or UL needs to be provided, NG-RAN may generate an UL Dummy GTP-U Packet for such a reporting.</w:t>
      </w:r>
    </w:p>
    <w:p w14:paraId="00AF1019" w14:textId="77777777" w:rsidR="00E2017E" w:rsidRDefault="00E2017E" w:rsidP="00E2017E">
      <w:pPr>
        <w:rPr>
          <w:rFonts w:eastAsia="等线"/>
        </w:rPr>
      </w:pPr>
      <w:bookmarkStart w:id="5" w:name="_CR5_38_2"/>
      <w:bookmarkEnd w:id="5"/>
      <w:r>
        <w:rPr>
          <w:rFonts w:eastAsia="等线"/>
        </w:rPr>
        <w:t xml:space="preserve">Upon being instructed to perform ECN marking for L4S for a QoS flow, the </w:t>
      </w:r>
      <w:r w:rsidRPr="00F22783">
        <w:rPr>
          <w:rFonts w:eastAsia="等线"/>
        </w:rPr>
        <w:t xml:space="preserve">UPF </w:t>
      </w:r>
      <w:r>
        <w:rPr>
          <w:rFonts w:eastAsia="等线"/>
        </w:rPr>
        <w:t>shall:</w:t>
      </w:r>
    </w:p>
    <w:p w14:paraId="57094328" w14:textId="15E7E6A8" w:rsidR="00E2017E" w:rsidRDefault="00E2017E" w:rsidP="00E2017E">
      <w:pPr>
        <w:pStyle w:val="B1"/>
        <w:rPr>
          <w:rFonts w:eastAsia="等线"/>
        </w:rPr>
      </w:pPr>
      <w:r>
        <w:rPr>
          <w:rFonts w:eastAsia="等线"/>
        </w:rPr>
        <w:t>-</w:t>
      </w:r>
      <w:r>
        <w:rPr>
          <w:rFonts w:eastAsia="等线"/>
        </w:rPr>
        <w:tab/>
        <w:t>monitor</w:t>
      </w:r>
      <w:r w:rsidRPr="00F22783">
        <w:rPr>
          <w:rFonts w:eastAsia="等线"/>
        </w:rPr>
        <w:t xml:space="preserve"> </w:t>
      </w:r>
      <w:r>
        <w:rPr>
          <w:rFonts w:eastAsia="等线"/>
        </w:rPr>
        <w:t xml:space="preserve">the UL and/or DL congestion </w:t>
      </w:r>
      <w:r w:rsidRPr="00F22783">
        <w:rPr>
          <w:rFonts w:eastAsia="等线"/>
        </w:rPr>
        <w:t xml:space="preserve">information </w:t>
      </w:r>
      <w:r>
        <w:rPr>
          <w:rFonts w:eastAsia="等线"/>
        </w:rPr>
        <w:t>received from the</w:t>
      </w:r>
      <w:r w:rsidRPr="00F22783">
        <w:rPr>
          <w:rFonts w:eastAsia="等线"/>
        </w:rPr>
        <w:t xml:space="preserve"> NG-RAN in </w:t>
      </w:r>
      <w:r>
        <w:rPr>
          <w:rFonts w:eastAsia="等线"/>
        </w:rPr>
        <w:t xml:space="preserve">the </w:t>
      </w:r>
      <w:r w:rsidRPr="00F22783">
        <w:rPr>
          <w:rFonts w:eastAsia="等线"/>
        </w:rPr>
        <w:t xml:space="preserve">GTP-U </w:t>
      </w:r>
      <w:r>
        <w:rPr>
          <w:rFonts w:eastAsia="等线"/>
        </w:rPr>
        <w:t xml:space="preserve">PDU Session Container </w:t>
      </w:r>
      <w:r w:rsidRPr="00F22783">
        <w:rPr>
          <w:rFonts w:eastAsia="等线"/>
        </w:rPr>
        <w:t xml:space="preserve">header extension (see </w:t>
      </w:r>
      <w:r>
        <w:rPr>
          <w:rFonts w:eastAsia="等线"/>
        </w:rPr>
        <w:t>3GPP </w:t>
      </w:r>
      <w:r w:rsidRPr="00F22783">
        <w:rPr>
          <w:rFonts w:eastAsia="等线"/>
        </w:rPr>
        <w:t>TS 38.415 [</w:t>
      </w:r>
      <w:r>
        <w:rPr>
          <w:rFonts w:eastAsia="等线"/>
        </w:rPr>
        <w:t>34</w:t>
      </w:r>
      <w:r w:rsidRPr="00F22783">
        <w:rPr>
          <w:rFonts w:eastAsia="等线"/>
        </w:rPr>
        <w:t xml:space="preserve">] and </w:t>
      </w:r>
      <w:r>
        <w:rPr>
          <w:rFonts w:eastAsia="等线"/>
        </w:rPr>
        <w:t>3GPP </w:t>
      </w:r>
      <w:r w:rsidRPr="00F22783">
        <w:rPr>
          <w:rFonts w:eastAsia="等线"/>
        </w:rPr>
        <w:t>TS 38.300 [</w:t>
      </w:r>
      <w:r>
        <w:rPr>
          <w:rFonts w:eastAsia="等线"/>
        </w:rPr>
        <w:t>42</w:t>
      </w:r>
      <w:r w:rsidRPr="00F22783">
        <w:rPr>
          <w:rFonts w:eastAsia="等线"/>
        </w:rPr>
        <w:t xml:space="preserve">]) </w:t>
      </w:r>
      <w:r>
        <w:rPr>
          <w:rFonts w:eastAsia="等线"/>
        </w:rPr>
        <w:t>of GTP-U packets; and</w:t>
      </w:r>
    </w:p>
    <w:p w14:paraId="19623897" w14:textId="77777777" w:rsidR="00E2017E" w:rsidRDefault="00E2017E" w:rsidP="00E2017E">
      <w:pPr>
        <w:pStyle w:val="B1"/>
        <w:rPr>
          <w:rFonts w:eastAsia="等线"/>
        </w:rPr>
      </w:pPr>
      <w:r>
        <w:rPr>
          <w:rFonts w:eastAsia="等线"/>
        </w:rPr>
        <w:t>-</w:t>
      </w:r>
      <w:r>
        <w:rPr>
          <w:rFonts w:eastAsia="等线"/>
        </w:rPr>
        <w:tab/>
      </w:r>
      <w:r w:rsidRPr="00F22783">
        <w:rPr>
          <w:rFonts w:eastAsia="等线"/>
        </w:rPr>
        <w:t>perform ECN bits marking for L4S for</w:t>
      </w:r>
      <w:r>
        <w:rPr>
          <w:rFonts w:eastAsia="等线"/>
        </w:rPr>
        <w:t xml:space="preserve"> the percentage of IP packets of the QoS flow in the UL and/or DL direction according to the DL/UL Congestion information</w:t>
      </w:r>
      <w:r w:rsidRPr="00F22783">
        <w:rPr>
          <w:rFonts w:eastAsia="等线"/>
        </w:rPr>
        <w:t>.</w:t>
      </w:r>
    </w:p>
    <w:p w14:paraId="6821BCBD" w14:textId="18C542EC" w:rsidR="00E2017E" w:rsidRDefault="00E2017E" w:rsidP="00E2017E">
      <w:pPr>
        <w:rPr>
          <w:rFonts w:eastAsia="等线"/>
        </w:rPr>
      </w:pPr>
      <w:r>
        <w:rPr>
          <w:rFonts w:eastAsia="等线"/>
        </w:rPr>
        <w:t xml:space="preserve">During </w:t>
      </w:r>
      <w:r>
        <w:rPr>
          <w:lang w:eastAsia="zh-CN"/>
        </w:rPr>
        <w:t>PDU session establishment procedure</w:t>
      </w:r>
      <w:r>
        <w:rPr>
          <w:rFonts w:eastAsia="等线"/>
        </w:rPr>
        <w:t xml:space="preserve">, </w:t>
      </w:r>
      <w:r>
        <w:t xml:space="preserve">if </w:t>
      </w:r>
      <w:r>
        <w:rPr>
          <w:rFonts w:eastAsia="等线"/>
        </w:rPr>
        <w:t xml:space="preserve">the SMF receives </w:t>
      </w:r>
      <w:r>
        <w:rPr>
          <w:lang w:eastAsia="zh-CN"/>
        </w:rPr>
        <w:t xml:space="preserve">the </w:t>
      </w:r>
      <w:r w:rsidRPr="00EB2EB9">
        <w:rPr>
          <w:lang w:eastAsia="zh-CN"/>
        </w:rPr>
        <w:t>ECN Marking or Congestion Monitoring Reporting Status</w:t>
      </w:r>
      <w:r>
        <w:rPr>
          <w:lang w:eastAsia="zh-CN"/>
        </w:rPr>
        <w:t xml:space="preserve"> (in the </w:t>
      </w:r>
      <w:r w:rsidRPr="008C79E5">
        <w:rPr>
          <w:lang w:eastAsia="zh-CN"/>
        </w:rPr>
        <w:t>PDU Session Resource Setup Response Transfer</w:t>
      </w:r>
      <w:r>
        <w:rPr>
          <w:lang w:eastAsia="zh-CN"/>
        </w:rPr>
        <w:t xml:space="preserve"> IE) from</w:t>
      </w:r>
      <w:r>
        <w:rPr>
          <w:rFonts w:eastAsia="等线"/>
        </w:rPr>
        <w:t xml:space="preserve"> </w:t>
      </w:r>
      <w:r>
        <w:t>the NG-RAN</w:t>
      </w:r>
      <w:r>
        <w:rPr>
          <w:lang w:eastAsia="zh-CN"/>
        </w:rPr>
        <w:t xml:space="preserve"> which indicates that </w:t>
      </w:r>
      <w:ins w:id="6" w:author="Huawei" w:date="2024-07-24T16:31:00Z">
        <w:r w:rsidR="0055033F" w:rsidRPr="006D0A1B">
          <w:t>report</w:t>
        </w:r>
        <w:r w:rsidR="0055033F">
          <w:t>ing</w:t>
        </w:r>
        <w:r w:rsidR="0055033F" w:rsidRPr="006D0A1B">
          <w:t xml:space="preserve"> </w:t>
        </w:r>
      </w:ins>
      <w:ins w:id="7" w:author="Huawei" w:date="2024-07-24T16:24:00Z">
        <w:r w:rsidR="00646E1A" w:rsidRPr="006D0A1B">
          <w:t xml:space="preserve">information for </w:t>
        </w:r>
        <w:r w:rsidR="00646E1A">
          <w:t>ECN marking at UPF</w:t>
        </w:r>
      </w:ins>
      <w:del w:id="8" w:author="Huawei" w:date="2024-07-24T16:24:00Z">
        <w:r w:rsidDel="00646E1A">
          <w:rPr>
            <w:lang w:eastAsia="zh-CN"/>
          </w:rPr>
          <w:delText>congestion information reporting</w:delText>
        </w:r>
      </w:del>
      <w:r>
        <w:rPr>
          <w:lang w:eastAsia="zh-CN"/>
        </w:rPr>
        <w:t xml:space="preserve"> for the QoS flow is not active</w:t>
      </w:r>
      <w:r>
        <w:t>, then the SMF shall instruct the UPF to stop ECN marking for L4S,</w:t>
      </w:r>
      <w:r>
        <w:rPr>
          <w:rFonts w:eastAsia="等线"/>
        </w:rPr>
        <w:t xml:space="preserve"> by setting the ECN marking for L4S indicator to "0" in the QER associated with the PDRs of the QoS flows for which ECN marking was enabled, in a PFCP Session Modification Request if the SMF has instructed the UPF to perform ECN marking for L4S for a QoS flow previously.</w:t>
      </w:r>
    </w:p>
    <w:p w14:paraId="71528E3A" w14:textId="3E49B602" w:rsidR="00E2017E" w:rsidRDefault="00E2017E" w:rsidP="00E2017E">
      <w:pPr>
        <w:rPr>
          <w:rFonts w:eastAsia="等线"/>
        </w:rPr>
      </w:pPr>
      <w:r>
        <w:rPr>
          <w:rFonts w:eastAsia="等线"/>
        </w:rPr>
        <w:t xml:space="preserve">During a NG-RAN </w:t>
      </w:r>
      <w:proofErr w:type="spellStart"/>
      <w:r>
        <w:rPr>
          <w:rFonts w:eastAsia="等线"/>
        </w:rPr>
        <w:t>Xn</w:t>
      </w:r>
      <w:proofErr w:type="spellEnd"/>
      <w:r>
        <w:rPr>
          <w:rFonts w:eastAsia="等线"/>
        </w:rPr>
        <w:t xml:space="preserve"> handover and N2 handover, </w:t>
      </w:r>
      <w:r>
        <w:t xml:space="preserve">if the </w:t>
      </w:r>
      <w:ins w:id="9" w:author="Huawei" w:date="2024-07-24T16:30:00Z">
        <w:r w:rsidR="0055033F" w:rsidRPr="006D0A1B">
          <w:t>report</w:t>
        </w:r>
        <w:r w:rsidR="0055033F">
          <w:t>ing</w:t>
        </w:r>
        <w:r w:rsidR="0055033F" w:rsidRPr="006D0A1B">
          <w:t xml:space="preserve"> information for </w:t>
        </w:r>
        <w:r w:rsidR="0055033F">
          <w:t>ECN marking at UPF</w:t>
        </w:r>
      </w:ins>
      <w:del w:id="10" w:author="Huawei" w:date="2024-07-24T16:30:00Z">
        <w:r w:rsidDel="0055033F">
          <w:delText>congestion information reporting</w:delText>
        </w:r>
      </w:del>
      <w:r>
        <w:t xml:space="preserve"> has been enabled on source NG-RAN while the target NG-RAN does not support </w:t>
      </w:r>
      <w:ins w:id="11" w:author="Huawei" w:date="2024-07-24T16:31:00Z">
        <w:r w:rsidR="0055033F" w:rsidRPr="006D0A1B">
          <w:t>report</w:t>
        </w:r>
        <w:r w:rsidR="0055033F">
          <w:t>ing</w:t>
        </w:r>
        <w:r w:rsidR="0055033F" w:rsidRPr="006D0A1B">
          <w:t xml:space="preserve"> </w:t>
        </w:r>
        <w:r w:rsidR="0055033F" w:rsidRPr="006D0A1B">
          <w:lastRenderedPageBreak/>
          <w:t xml:space="preserve">information for </w:t>
        </w:r>
        <w:r w:rsidR="0055033F">
          <w:t>ECN marking at UPF</w:t>
        </w:r>
      </w:ins>
      <w:del w:id="12" w:author="Huawei" w:date="2024-07-24T16:31:00Z">
        <w:r w:rsidDel="0055033F">
          <w:delText>congestion information reporting</w:delText>
        </w:r>
      </w:del>
      <w:r>
        <w:t>, then the SMF shall instruct the UPF to stop ECN marking for L4S,</w:t>
      </w:r>
      <w:r>
        <w:rPr>
          <w:rFonts w:eastAsia="等线"/>
        </w:rPr>
        <w:t xml:space="preserve"> by setting the </w:t>
      </w:r>
      <w:r w:rsidRPr="00F22783">
        <w:rPr>
          <w:rFonts w:eastAsia="等线"/>
        </w:rPr>
        <w:t>ECN marking for L4S indicator</w:t>
      </w:r>
      <w:r>
        <w:rPr>
          <w:rFonts w:eastAsia="等线"/>
        </w:rPr>
        <w:t xml:space="preserve"> to "0" in the QER associated with the PDRs of the QoS flows for which ECN marking was enabled,</w:t>
      </w:r>
      <w:r w:rsidRPr="00AC0F61">
        <w:rPr>
          <w:rFonts w:eastAsia="等线"/>
        </w:rPr>
        <w:t xml:space="preserve"> </w:t>
      </w:r>
      <w:r>
        <w:rPr>
          <w:rFonts w:eastAsia="等线"/>
        </w:rPr>
        <w:t>in a PFCP Session Modification Request.</w:t>
      </w:r>
    </w:p>
    <w:p w14:paraId="559E297F" w14:textId="05CF9DAC" w:rsidR="00E2017E" w:rsidRDefault="00E2017E" w:rsidP="00E2017E">
      <w:pPr>
        <w:rPr>
          <w:rFonts w:eastAsia="等线"/>
        </w:rPr>
      </w:pPr>
      <w:r>
        <w:rPr>
          <w:rFonts w:eastAsia="等线"/>
        </w:rPr>
        <w:t xml:space="preserve">Upon being instructed to stop performing ECN marking for a QoS flow, the </w:t>
      </w:r>
      <w:r w:rsidRPr="00F22783">
        <w:rPr>
          <w:rFonts w:eastAsia="等线"/>
        </w:rPr>
        <w:t xml:space="preserve">UPF </w:t>
      </w:r>
      <w:r>
        <w:rPr>
          <w:rFonts w:eastAsia="等线"/>
        </w:rPr>
        <w:t>shall stop doing so.</w:t>
      </w:r>
      <w:bookmarkStart w:id="13" w:name="_GoBack"/>
      <w:bookmarkEnd w:id="13"/>
    </w:p>
    <w:p w14:paraId="08E070E8" w14:textId="77777777" w:rsidR="00E2017E" w:rsidRPr="00A22BEA" w:rsidRDefault="00E2017E" w:rsidP="00E2017E">
      <w:pPr>
        <w:rPr>
          <w:noProof/>
        </w:rPr>
      </w:pPr>
    </w:p>
    <w:p w14:paraId="560283DC" w14:textId="11179032" w:rsidR="00A22BEA" w:rsidRPr="006B5418" w:rsidRDefault="00A22BEA" w:rsidP="00A22B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022A4A" w14:textId="77777777" w:rsidR="00A22BEA" w:rsidRPr="00A22BEA" w:rsidRDefault="00A22BEA" w:rsidP="009D7FEB">
      <w:pPr>
        <w:rPr>
          <w:noProof/>
        </w:rPr>
      </w:pPr>
    </w:p>
    <w:p w14:paraId="3887C010" w14:textId="77777777" w:rsidR="00E2017E" w:rsidRPr="00441CD0" w:rsidRDefault="00E2017E" w:rsidP="00E2017E">
      <w:pPr>
        <w:pStyle w:val="4"/>
        <w:rPr>
          <w:lang w:val="x-none" w:eastAsia="zh-CN"/>
        </w:rPr>
      </w:pPr>
      <w:bookmarkStart w:id="14" w:name="_Toc155291777"/>
      <w:bookmarkStart w:id="15" w:name="_Toc170141938"/>
      <w:r w:rsidRPr="00441CD0">
        <w:t>7.5.4.5</w:t>
      </w:r>
      <w:r w:rsidRPr="00441CD0">
        <w:tab/>
        <w:t>Update QER IE within PFCP Session Modification Request</w:t>
      </w:r>
      <w:bookmarkEnd w:id="14"/>
      <w:bookmarkEnd w:id="15"/>
    </w:p>
    <w:p w14:paraId="4ADFE580" w14:textId="77777777" w:rsidR="00E2017E" w:rsidRPr="00441CD0" w:rsidRDefault="00E2017E" w:rsidP="00E2017E">
      <w:r w:rsidRPr="00441CD0">
        <w:t xml:space="preserve">The </w:t>
      </w:r>
      <w:r w:rsidRPr="00441CD0">
        <w:rPr>
          <w:lang w:val="en-US"/>
        </w:rPr>
        <w:t>Update QE</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7.5.4.5-1</w:t>
      </w:r>
      <w:r w:rsidRPr="00441CD0">
        <w:rPr>
          <w:lang w:eastAsia="ja-JP"/>
        </w:rPr>
        <w:t>.</w:t>
      </w:r>
    </w:p>
    <w:p w14:paraId="0A74487A" w14:textId="77777777" w:rsidR="00E2017E" w:rsidRPr="00441CD0" w:rsidRDefault="00E2017E" w:rsidP="00E2017E">
      <w:pPr>
        <w:pStyle w:val="TH"/>
        <w:rPr>
          <w:lang w:val="en-US"/>
        </w:rPr>
      </w:pPr>
      <w:bookmarkStart w:id="16" w:name="_CRTable7_5_4_51"/>
      <w:r w:rsidRPr="00441CD0">
        <w:t xml:space="preserve">Table </w:t>
      </w:r>
      <w:bookmarkEnd w:id="16"/>
      <w:r w:rsidRPr="00441CD0">
        <w:t>7.5.4.5-</w:t>
      </w:r>
      <w:r w:rsidRPr="00441CD0">
        <w:rPr>
          <w:lang w:val="en-US"/>
        </w:rPr>
        <w:t>1</w:t>
      </w:r>
      <w:r w:rsidRPr="00441CD0">
        <w:t>: Update QER IE 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E2017E" w:rsidRPr="0018280D" w14:paraId="15E3B9A7" w14:textId="77777777" w:rsidTr="00C947E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A0D3628" w14:textId="77777777" w:rsidR="00E2017E" w:rsidRPr="00441CD0" w:rsidRDefault="00E2017E" w:rsidP="00C947E7">
            <w:pPr>
              <w:pStyle w:val="TAL"/>
              <w:rPr>
                <w:lang w:val="x-none"/>
              </w:rPr>
            </w:pPr>
            <w:bookmarkStart w:id="17" w:name="MCCQCTEMPBM_00000110"/>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57E35B18" w14:textId="77777777" w:rsidR="00E2017E" w:rsidRPr="00441CD0" w:rsidRDefault="00E2017E" w:rsidP="00C947E7">
            <w:pPr>
              <w:pStyle w:val="TAH"/>
            </w:pPr>
          </w:p>
        </w:tc>
        <w:tc>
          <w:tcPr>
            <w:tcW w:w="370" w:type="dxa"/>
            <w:tcBorders>
              <w:top w:val="single" w:sz="4" w:space="0" w:color="auto"/>
              <w:left w:val="nil"/>
              <w:bottom w:val="single" w:sz="4" w:space="0" w:color="auto"/>
              <w:right w:val="nil"/>
            </w:tcBorders>
            <w:shd w:val="clear" w:color="auto" w:fill="D9D9D9"/>
          </w:tcPr>
          <w:p w14:paraId="482A9B42" w14:textId="77777777" w:rsidR="00E2017E" w:rsidRPr="00441CD0" w:rsidRDefault="00E2017E" w:rsidP="00C947E7">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5931044" w14:textId="77777777" w:rsidR="00E2017E" w:rsidRPr="00616868" w:rsidRDefault="00E2017E" w:rsidP="00C947E7">
            <w:pPr>
              <w:pStyle w:val="TAC"/>
              <w:rPr>
                <w:lang w:val="fr-FR"/>
              </w:rPr>
            </w:pPr>
            <w:r w:rsidRPr="00441CD0">
              <w:rPr>
                <w:lang w:val="fr-FR"/>
              </w:rPr>
              <w:t xml:space="preserve">Update QER IE Type = 14 </w:t>
            </w:r>
            <w:r w:rsidRPr="00616868">
              <w:rPr>
                <w:lang w:val="fr-FR"/>
              </w:rPr>
              <w:t>(decimal</w:t>
            </w:r>
            <w:r w:rsidRPr="00441CD0">
              <w:rPr>
                <w:lang w:val="fr-FR"/>
              </w:rPr>
              <w:t>)</w:t>
            </w:r>
          </w:p>
        </w:tc>
      </w:tr>
      <w:tr w:rsidR="00E2017E" w:rsidRPr="00441CD0" w14:paraId="23E89FC3" w14:textId="77777777" w:rsidTr="00C947E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C55F0F1" w14:textId="77777777" w:rsidR="00E2017E" w:rsidRPr="00441CD0" w:rsidRDefault="00E2017E" w:rsidP="00C947E7">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68092D02" w14:textId="77777777" w:rsidR="00E2017E" w:rsidRPr="00441CD0" w:rsidRDefault="00E2017E" w:rsidP="00C947E7">
            <w:pPr>
              <w:pStyle w:val="TAH"/>
            </w:pPr>
          </w:p>
        </w:tc>
        <w:tc>
          <w:tcPr>
            <w:tcW w:w="370" w:type="dxa"/>
            <w:tcBorders>
              <w:top w:val="single" w:sz="4" w:space="0" w:color="auto"/>
              <w:left w:val="nil"/>
              <w:bottom w:val="single" w:sz="4" w:space="0" w:color="auto"/>
              <w:right w:val="nil"/>
            </w:tcBorders>
            <w:shd w:val="clear" w:color="auto" w:fill="D9D9D9"/>
          </w:tcPr>
          <w:p w14:paraId="43108F4D" w14:textId="77777777" w:rsidR="00E2017E" w:rsidRPr="00441CD0" w:rsidRDefault="00E2017E" w:rsidP="00C947E7">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D565430" w14:textId="77777777" w:rsidR="00E2017E" w:rsidRPr="00441CD0" w:rsidRDefault="00E2017E" w:rsidP="00C947E7">
            <w:pPr>
              <w:pStyle w:val="TAC"/>
            </w:pPr>
            <w:r w:rsidRPr="00441CD0">
              <w:t>Length = n</w:t>
            </w:r>
          </w:p>
        </w:tc>
      </w:tr>
      <w:tr w:rsidR="00E2017E" w:rsidRPr="00441CD0" w14:paraId="34111B24" w14:textId="77777777" w:rsidTr="00C947E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E45CC17" w14:textId="77777777" w:rsidR="00E2017E" w:rsidRPr="00441CD0" w:rsidRDefault="00E2017E" w:rsidP="00C947E7">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6B35670" w14:textId="77777777" w:rsidR="00E2017E" w:rsidRPr="00441CD0" w:rsidRDefault="00E2017E" w:rsidP="00C947E7">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907D67C" w14:textId="77777777" w:rsidR="00E2017E" w:rsidRPr="00441CD0" w:rsidRDefault="00E2017E" w:rsidP="00C947E7">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CBC3E0B" w14:textId="77777777" w:rsidR="00E2017E" w:rsidRPr="00441CD0" w:rsidRDefault="00E2017E" w:rsidP="00C947E7">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CA51486" w14:textId="77777777" w:rsidR="00E2017E" w:rsidRPr="00441CD0" w:rsidRDefault="00E2017E" w:rsidP="00C947E7">
            <w:pPr>
              <w:pStyle w:val="TAH"/>
            </w:pPr>
            <w:r w:rsidRPr="00441CD0">
              <w:t>IE Type</w:t>
            </w:r>
          </w:p>
        </w:tc>
      </w:tr>
      <w:tr w:rsidR="00E2017E" w:rsidRPr="00441CD0" w14:paraId="5608DF79" w14:textId="77777777" w:rsidTr="00C947E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F4B1257" w14:textId="77777777" w:rsidR="00E2017E" w:rsidRPr="00441CD0" w:rsidRDefault="00E2017E" w:rsidP="00C947E7">
            <w:pPr>
              <w:spacing w:after="0"/>
              <w:rPr>
                <w:rFonts w:ascii="Arial" w:hAnsi="Arial"/>
                <w:b/>
                <w:sz w:val="18"/>
                <w:lang w:val="x-none"/>
              </w:rPr>
            </w:pPr>
            <w:bookmarkStart w:id="18" w:name="_PERM_MCCTEMPBM_CRPT0502073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E0B5A6A" w14:textId="77777777" w:rsidR="00E2017E" w:rsidRPr="00441CD0" w:rsidRDefault="00E2017E" w:rsidP="00C947E7">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49860F0" w14:textId="77777777" w:rsidR="00E2017E" w:rsidRPr="00441CD0" w:rsidRDefault="00E2017E" w:rsidP="00C947E7">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4CB9528" w14:textId="77777777" w:rsidR="00E2017E" w:rsidRPr="00441CD0" w:rsidRDefault="00E2017E" w:rsidP="00C947E7">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125DB54" w14:textId="77777777" w:rsidR="00E2017E" w:rsidRPr="00441CD0" w:rsidRDefault="00E2017E" w:rsidP="00C947E7">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45BD70A" w14:textId="77777777" w:rsidR="00E2017E" w:rsidRPr="00441CD0" w:rsidRDefault="00E2017E" w:rsidP="00C947E7">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2559D50" w14:textId="77777777" w:rsidR="00E2017E" w:rsidRPr="00441CD0" w:rsidRDefault="00E2017E" w:rsidP="00C947E7">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980B126" w14:textId="77777777" w:rsidR="00E2017E" w:rsidRPr="00441CD0" w:rsidRDefault="00E2017E" w:rsidP="00C947E7">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918C34B" w14:textId="77777777" w:rsidR="00E2017E" w:rsidRPr="00441CD0" w:rsidRDefault="00E2017E" w:rsidP="00C947E7">
            <w:pPr>
              <w:spacing w:after="0"/>
              <w:rPr>
                <w:rFonts w:ascii="Arial" w:hAnsi="Arial"/>
                <w:b/>
                <w:sz w:val="18"/>
                <w:lang w:val="x-none"/>
              </w:rPr>
            </w:pPr>
            <w:bookmarkStart w:id="19" w:name="_PERM_MCCTEMPBM_CRPT05020734___7"/>
            <w:bookmarkEnd w:id="19"/>
          </w:p>
        </w:tc>
      </w:tr>
      <w:bookmarkEnd w:id="18"/>
      <w:tr w:rsidR="00E2017E" w:rsidRPr="00441CD0" w14:paraId="5B3F07BC" w14:textId="77777777" w:rsidTr="00C947E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D720CE2" w14:textId="77777777" w:rsidR="00E2017E" w:rsidRPr="00441CD0" w:rsidRDefault="00E2017E" w:rsidP="00C947E7">
            <w:pPr>
              <w:pStyle w:val="TAL"/>
            </w:pPr>
            <w:r w:rsidRPr="00441CD0">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0B651179" w14:textId="77777777" w:rsidR="00E2017E" w:rsidRPr="00441CD0" w:rsidRDefault="00E2017E" w:rsidP="00C947E7">
            <w:pPr>
              <w:pStyle w:val="TAC"/>
            </w:pPr>
            <w:r w:rsidRPr="00823058">
              <w:rPr>
                <w:rFonts w:eastAsia="宋体"/>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F5BFA7E" w14:textId="77777777" w:rsidR="00E2017E" w:rsidRPr="00441CD0" w:rsidRDefault="00E2017E" w:rsidP="00C947E7">
            <w:pPr>
              <w:pStyle w:val="TAL"/>
            </w:pPr>
            <w:r w:rsidRPr="00441CD0">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46A57BB4" w14:textId="77777777" w:rsidR="00E2017E" w:rsidRPr="00441CD0" w:rsidRDefault="00E2017E" w:rsidP="00C947E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587909D" w14:textId="77777777" w:rsidR="00E2017E" w:rsidRPr="00441CD0" w:rsidRDefault="00E2017E" w:rsidP="00C947E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CC3CA46" w14:textId="77777777" w:rsidR="00E2017E" w:rsidRPr="00441CD0" w:rsidRDefault="00E2017E" w:rsidP="00C947E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E33C735" w14:textId="77777777" w:rsidR="00E2017E" w:rsidRPr="00441CD0" w:rsidRDefault="00E2017E" w:rsidP="00C947E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36E05AE" w14:textId="77777777" w:rsidR="00E2017E" w:rsidRPr="00441CD0" w:rsidRDefault="00E2017E" w:rsidP="00C947E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EDCE4B6" w14:textId="77777777" w:rsidR="00E2017E" w:rsidRPr="00441CD0" w:rsidRDefault="00E2017E" w:rsidP="00C947E7">
            <w:pPr>
              <w:pStyle w:val="TAC"/>
            </w:pPr>
            <w:r w:rsidRPr="00441CD0">
              <w:t>QER ID</w:t>
            </w:r>
          </w:p>
        </w:tc>
      </w:tr>
      <w:tr w:rsidR="00E2017E" w:rsidRPr="00441CD0" w14:paraId="6F47D084" w14:textId="77777777" w:rsidTr="00C947E7">
        <w:trPr>
          <w:jc w:val="center"/>
        </w:trPr>
        <w:tc>
          <w:tcPr>
            <w:tcW w:w="1560" w:type="dxa"/>
            <w:tcBorders>
              <w:top w:val="single" w:sz="4" w:space="0" w:color="auto"/>
              <w:left w:val="single" w:sz="4" w:space="0" w:color="auto"/>
              <w:bottom w:val="single" w:sz="4" w:space="0" w:color="auto"/>
              <w:right w:val="single" w:sz="4" w:space="0" w:color="auto"/>
            </w:tcBorders>
            <w:hideMark/>
          </w:tcPr>
          <w:p w14:paraId="1C18AD89" w14:textId="77777777" w:rsidR="00E2017E" w:rsidRPr="00441CD0" w:rsidRDefault="00E2017E" w:rsidP="00C947E7">
            <w:pPr>
              <w:pStyle w:val="TAL"/>
            </w:pPr>
            <w:r w:rsidRPr="00441CD0">
              <w:t xml:space="preserve">QER </w:t>
            </w:r>
            <w:r w:rsidRPr="00441CD0">
              <w:rPr>
                <w:lang w:val="de-DE"/>
              </w:rPr>
              <w:t>C</w:t>
            </w:r>
            <w:proofErr w:type="spellStart"/>
            <w:r w:rsidRPr="00441CD0">
              <w:t>orrelation</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79C62C5E" w14:textId="77777777" w:rsidR="00E2017E" w:rsidRPr="00441CD0" w:rsidRDefault="00E2017E" w:rsidP="00C947E7">
            <w:pPr>
              <w:pStyle w:val="TAC"/>
              <w:rPr>
                <w:rFonts w:eastAsia="宋体"/>
                <w:lang w:val="de-DE"/>
              </w:rPr>
            </w:pPr>
            <w:r w:rsidRPr="00823058">
              <w:rPr>
                <w:rFonts w:eastAsia="宋体"/>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2A11CEA" w14:textId="77777777" w:rsidR="00E2017E" w:rsidRPr="00441CD0" w:rsidRDefault="00E2017E" w:rsidP="00C947E7">
            <w:pPr>
              <w:pStyle w:val="TAL"/>
              <w:rPr>
                <w:lang w:val="x-none"/>
              </w:rPr>
            </w:pPr>
            <w:r w:rsidRPr="00441CD0">
              <w:t>This IE shall be present if the QER correlation ID in this QER needs to be modified.</w:t>
            </w:r>
          </w:p>
          <w:p w14:paraId="39DF2622" w14:textId="77777777" w:rsidR="00E2017E" w:rsidRPr="00441CD0" w:rsidRDefault="00E2017E" w:rsidP="00C947E7">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40C6BA1F" w14:textId="77777777" w:rsidR="00E2017E" w:rsidRPr="00441CD0" w:rsidRDefault="00E2017E" w:rsidP="00C947E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2DF13F3" w14:textId="77777777" w:rsidR="00E2017E" w:rsidRPr="00441CD0" w:rsidRDefault="00E2017E" w:rsidP="00C947E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30D1F33" w14:textId="77777777" w:rsidR="00E2017E" w:rsidRPr="00441CD0" w:rsidRDefault="00E2017E" w:rsidP="00C947E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972E423" w14:textId="77777777" w:rsidR="00E2017E" w:rsidRPr="00441CD0" w:rsidRDefault="00E2017E" w:rsidP="00C947E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7A6C8D1" w14:textId="77777777" w:rsidR="00E2017E" w:rsidRPr="00441CD0" w:rsidRDefault="00E2017E" w:rsidP="00C947E7">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7472B2F1" w14:textId="77777777" w:rsidR="00E2017E" w:rsidRPr="00441CD0" w:rsidRDefault="00E2017E" w:rsidP="00C947E7">
            <w:pPr>
              <w:pStyle w:val="TAC"/>
            </w:pPr>
            <w:r w:rsidRPr="00441CD0">
              <w:t>QER Correlation ID</w:t>
            </w:r>
          </w:p>
        </w:tc>
      </w:tr>
      <w:tr w:rsidR="00E2017E" w:rsidRPr="00441CD0" w14:paraId="53DBCF6C" w14:textId="77777777" w:rsidTr="00C947E7">
        <w:trPr>
          <w:jc w:val="center"/>
        </w:trPr>
        <w:tc>
          <w:tcPr>
            <w:tcW w:w="1560" w:type="dxa"/>
            <w:tcBorders>
              <w:top w:val="single" w:sz="4" w:space="0" w:color="auto"/>
              <w:left w:val="single" w:sz="4" w:space="0" w:color="auto"/>
              <w:bottom w:val="single" w:sz="4" w:space="0" w:color="auto"/>
              <w:right w:val="single" w:sz="4" w:space="0" w:color="auto"/>
            </w:tcBorders>
            <w:hideMark/>
          </w:tcPr>
          <w:p w14:paraId="311759A8" w14:textId="77777777" w:rsidR="00E2017E" w:rsidRPr="00441CD0" w:rsidRDefault="00E2017E" w:rsidP="00C947E7">
            <w:pPr>
              <w:pStyle w:val="TAL"/>
            </w:pPr>
            <w:r w:rsidRPr="00441CD0">
              <w:rPr>
                <w:rFonts w:cs="Arial"/>
                <w:szCs w:val="18"/>
                <w:lang w:eastAsia="zh-CN"/>
              </w:rPr>
              <w:t xml:space="preserve">Gate </w:t>
            </w:r>
            <w:r w:rsidRPr="00441CD0">
              <w:rPr>
                <w:rFonts w:cs="Arial"/>
                <w:szCs w:val="18"/>
                <w:lang w:val="de-DE" w:eastAsia="zh-CN"/>
              </w:rPr>
              <w:t>S</w:t>
            </w:r>
            <w:proofErr w:type="spellStart"/>
            <w:r w:rsidRPr="00441CD0">
              <w:rPr>
                <w:rFonts w:cs="Arial"/>
                <w:szCs w:val="18"/>
                <w:lang w:eastAsia="zh-CN"/>
              </w:rPr>
              <w:t>tatus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7D745B0" w14:textId="77777777" w:rsidR="00E2017E" w:rsidRPr="00441CD0" w:rsidRDefault="00E2017E" w:rsidP="00C947E7">
            <w:pPr>
              <w:pStyle w:val="TAC"/>
              <w:rPr>
                <w:rFonts w:eastAsia="宋体"/>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89971F7" w14:textId="77777777" w:rsidR="00E2017E" w:rsidRPr="00441CD0" w:rsidRDefault="00E2017E" w:rsidP="00C947E7">
            <w:pPr>
              <w:pStyle w:val="TAL"/>
              <w:rPr>
                <w:lang w:val="en-US"/>
              </w:rPr>
            </w:pPr>
            <w:r w:rsidRPr="00441CD0">
              <w:t xml:space="preserve">This IE shall be present if the Gate Status needs to be modified. When present, it shall indicate whether the packets </w:t>
            </w:r>
            <w:r w:rsidRPr="00441CD0">
              <w:rPr>
                <w:rFonts w:eastAsia="Batang"/>
                <w:lang w:eastAsia="ko-KR"/>
              </w:rPr>
              <w:t xml:space="preserve">are allowed to be forwarded </w:t>
            </w:r>
            <w:r w:rsidRPr="00441CD0">
              <w:t>(the gate is open) or shall be discarded (the gate is closed) in the uplink and/or downlink directions.</w:t>
            </w:r>
          </w:p>
          <w:p w14:paraId="41B5E254" w14:textId="77777777" w:rsidR="00E2017E" w:rsidRPr="00441CD0" w:rsidRDefault="00E2017E" w:rsidP="00C947E7">
            <w:pPr>
              <w:pStyle w:val="TAL"/>
              <w:rPr>
                <w:lang w:val="de-D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79B882EF" w14:textId="77777777" w:rsidR="00E2017E" w:rsidRPr="00441CD0" w:rsidRDefault="00E2017E" w:rsidP="00C947E7">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6840389" w14:textId="77777777" w:rsidR="00E2017E" w:rsidRPr="00441CD0" w:rsidRDefault="00E2017E" w:rsidP="00C947E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1886A3A" w14:textId="77777777" w:rsidR="00E2017E" w:rsidRPr="00441CD0" w:rsidRDefault="00E2017E" w:rsidP="00C947E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95FE32C" w14:textId="77777777" w:rsidR="00E2017E" w:rsidRPr="00441CD0" w:rsidRDefault="00E2017E" w:rsidP="00C947E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E9B005B" w14:textId="77777777" w:rsidR="00E2017E" w:rsidRPr="00441CD0" w:rsidRDefault="00E2017E" w:rsidP="00C947E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B695B2E" w14:textId="77777777" w:rsidR="00E2017E" w:rsidRPr="00441CD0" w:rsidRDefault="00E2017E" w:rsidP="00C947E7">
            <w:pPr>
              <w:pStyle w:val="TAC"/>
            </w:pPr>
            <w:r w:rsidRPr="00441CD0">
              <w:t>Gate Status</w:t>
            </w:r>
          </w:p>
        </w:tc>
      </w:tr>
      <w:tr w:rsidR="00E2017E" w:rsidRPr="00441CD0" w14:paraId="35915DE0" w14:textId="77777777" w:rsidTr="00C947E7">
        <w:trPr>
          <w:jc w:val="center"/>
        </w:trPr>
        <w:tc>
          <w:tcPr>
            <w:tcW w:w="1560" w:type="dxa"/>
            <w:tcBorders>
              <w:top w:val="single" w:sz="4" w:space="0" w:color="auto"/>
              <w:left w:val="single" w:sz="4" w:space="0" w:color="auto"/>
              <w:bottom w:val="single" w:sz="4" w:space="0" w:color="auto"/>
              <w:right w:val="single" w:sz="4" w:space="0" w:color="auto"/>
            </w:tcBorders>
            <w:hideMark/>
          </w:tcPr>
          <w:p w14:paraId="32B148AA" w14:textId="77777777" w:rsidR="00E2017E" w:rsidRPr="00441CD0" w:rsidRDefault="00E2017E" w:rsidP="00C947E7">
            <w:pPr>
              <w:pStyle w:val="TAL"/>
              <w:rPr>
                <w:rFonts w:cs="Arial"/>
                <w:szCs w:val="18"/>
                <w:lang w:eastAsia="zh-CN"/>
              </w:rPr>
            </w:pPr>
            <w:r w:rsidRPr="00441CD0">
              <w:t xml:space="preserve">Maximum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63D60D9" w14:textId="77777777" w:rsidR="00E2017E" w:rsidRPr="00441CD0" w:rsidRDefault="00E2017E" w:rsidP="00C947E7">
            <w:pPr>
              <w:pStyle w:val="TAC"/>
              <w:rPr>
                <w:rFonts w:eastAsia="宋体"/>
                <w:lang w:val="de-DE"/>
              </w:rPr>
            </w:pPr>
            <w:r w:rsidRPr="00823058">
              <w:rPr>
                <w:rFonts w:eastAsia="宋体"/>
              </w:rPr>
              <w:t>C</w:t>
            </w:r>
          </w:p>
        </w:tc>
        <w:tc>
          <w:tcPr>
            <w:tcW w:w="4670" w:type="dxa"/>
            <w:gridSpan w:val="2"/>
            <w:tcBorders>
              <w:top w:val="single" w:sz="4" w:space="0" w:color="auto"/>
              <w:left w:val="single" w:sz="4" w:space="0" w:color="auto"/>
              <w:bottom w:val="single" w:sz="4" w:space="0" w:color="auto"/>
              <w:right w:val="single" w:sz="4" w:space="0" w:color="auto"/>
            </w:tcBorders>
          </w:tcPr>
          <w:p w14:paraId="0BB93C6D" w14:textId="77777777" w:rsidR="00E2017E" w:rsidRPr="00441CD0" w:rsidRDefault="00E2017E" w:rsidP="00C947E7">
            <w:pPr>
              <w:pStyle w:val="TAL"/>
              <w:rPr>
                <w:lang w:val="x-none" w:eastAsia="zh-CN"/>
              </w:rPr>
            </w:pPr>
            <w:r w:rsidRPr="00441CD0">
              <w:t xml:space="preserve">This IE shall be present if an MBR </w:t>
            </w:r>
            <w:r w:rsidRPr="00441CD0">
              <w:rPr>
                <w:lang w:eastAsia="zh-CN"/>
              </w:rPr>
              <w:t>enforcement action applied to packets matching this PDR need to be modified.</w:t>
            </w:r>
          </w:p>
          <w:p w14:paraId="5C4FE209" w14:textId="77777777" w:rsidR="00E2017E" w:rsidRPr="00441CD0" w:rsidRDefault="00E2017E" w:rsidP="00C947E7">
            <w:pPr>
              <w:pStyle w:val="TAL"/>
            </w:pPr>
            <w:r w:rsidRPr="00441CD0">
              <w:t>When present, this IE shall indicate the uplink and/or downlink maximum bit rate to be enforced for packets matching the PDR.</w:t>
            </w:r>
          </w:p>
          <w:p w14:paraId="7F9F5532" w14:textId="77777777" w:rsidR="00E2017E" w:rsidRPr="00441CD0" w:rsidRDefault="00E2017E" w:rsidP="00C947E7">
            <w:pPr>
              <w:pStyle w:val="TAL"/>
            </w:pPr>
          </w:p>
          <w:p w14:paraId="1E946EE1" w14:textId="77777777" w:rsidR="00E2017E" w:rsidRPr="00441CD0" w:rsidRDefault="00E2017E" w:rsidP="00C947E7">
            <w:pPr>
              <w:pStyle w:val="TAL"/>
            </w:pPr>
            <w:r w:rsidRPr="00441CD0">
              <w:t>For EPC, this IE may be set to the value of:</w:t>
            </w:r>
          </w:p>
          <w:p w14:paraId="3F6E7033" w14:textId="77777777" w:rsidR="00E2017E" w:rsidRPr="00441CD0" w:rsidRDefault="00E2017E" w:rsidP="00C947E7">
            <w:pPr>
              <w:pStyle w:val="TAL"/>
              <w:ind w:left="633" w:hanging="349"/>
            </w:pPr>
            <w:bookmarkStart w:id="20" w:name="_PERM_MCCTEMPBM_CRPT05020739___2"/>
            <w:r w:rsidRPr="00441CD0">
              <w:rPr>
                <w:lang w:val="en-US"/>
              </w:rPr>
              <w:t>-</w:t>
            </w:r>
            <w:r w:rsidRPr="00441CD0">
              <w:rPr>
                <w:lang w:val="en-US"/>
              </w:rPr>
              <w:tab/>
            </w:r>
            <w:r w:rsidRPr="00441CD0">
              <w:t>the APN-AMBR, for a QER that is referenced by all the PDRs of the non-GBR bearers of a PDN connection;</w:t>
            </w:r>
          </w:p>
          <w:p w14:paraId="0AD332CA" w14:textId="77777777" w:rsidR="00E2017E" w:rsidRPr="00441CD0" w:rsidRDefault="00E2017E" w:rsidP="00C947E7">
            <w:pPr>
              <w:pStyle w:val="TAL"/>
              <w:ind w:left="633" w:hanging="349"/>
            </w:pPr>
            <w:r w:rsidRPr="00441CD0">
              <w:rPr>
                <w:lang w:val="en-US"/>
              </w:rPr>
              <w:t>-</w:t>
            </w:r>
            <w:r w:rsidRPr="00441CD0">
              <w:rPr>
                <w:lang w:val="en-US"/>
              </w:rPr>
              <w:tab/>
            </w:r>
            <w:r w:rsidRPr="00441CD0">
              <w:t>the TDF session MBR, for a QER that is referenced by all the PDRs of a TDF session;</w:t>
            </w:r>
          </w:p>
          <w:p w14:paraId="63503630" w14:textId="77777777" w:rsidR="00E2017E" w:rsidRPr="00441CD0" w:rsidRDefault="00E2017E" w:rsidP="00C947E7">
            <w:pPr>
              <w:pStyle w:val="TAL"/>
              <w:ind w:left="633" w:hanging="349"/>
            </w:pPr>
            <w:r w:rsidRPr="00441CD0">
              <w:rPr>
                <w:lang w:val="en-US"/>
              </w:rPr>
              <w:t>-</w:t>
            </w:r>
            <w:r w:rsidRPr="00441CD0">
              <w:rPr>
                <w:lang w:val="en-US"/>
              </w:rPr>
              <w:tab/>
            </w:r>
            <w:r w:rsidRPr="00441CD0">
              <w:t>the bearer MBR, for a QER that is referenced by all the PDRs of a bearer;</w:t>
            </w:r>
          </w:p>
          <w:p w14:paraId="173BC23B" w14:textId="77777777" w:rsidR="00E2017E" w:rsidRPr="00441CD0" w:rsidRDefault="00E2017E" w:rsidP="00C947E7">
            <w:pPr>
              <w:pStyle w:val="TAL"/>
              <w:ind w:left="633" w:hanging="349"/>
            </w:pPr>
            <w:r w:rsidRPr="00441CD0">
              <w:rPr>
                <w:lang w:val="en-US"/>
              </w:rPr>
              <w:t>-</w:t>
            </w:r>
            <w:r w:rsidRPr="00441CD0">
              <w:rPr>
                <w:lang w:val="en-US"/>
              </w:rPr>
              <w:tab/>
            </w:r>
            <w:r w:rsidRPr="00441CD0">
              <w:t xml:space="preserve">the SDF MBR, for a QER that is referenced by all the PDRs of </w:t>
            </w:r>
            <w:proofErr w:type="gramStart"/>
            <w:r w:rsidRPr="00441CD0">
              <w:t>a</w:t>
            </w:r>
            <w:proofErr w:type="gramEnd"/>
            <w:r w:rsidRPr="00441CD0">
              <w:t xml:space="preserve"> SDF.</w:t>
            </w:r>
          </w:p>
          <w:bookmarkEnd w:id="20"/>
          <w:p w14:paraId="6A970F66" w14:textId="77777777" w:rsidR="00E2017E" w:rsidRPr="00441CD0" w:rsidRDefault="00E2017E" w:rsidP="00C947E7"/>
          <w:p w14:paraId="40369E36" w14:textId="77777777" w:rsidR="00E2017E" w:rsidRPr="00441CD0" w:rsidRDefault="00E2017E" w:rsidP="00C947E7">
            <w:pPr>
              <w:pStyle w:val="TAL"/>
            </w:pPr>
            <w:r w:rsidRPr="00441CD0">
              <w:t>For 5GC, this IE may be set to the value of:</w:t>
            </w:r>
          </w:p>
          <w:p w14:paraId="0A605583" w14:textId="77777777" w:rsidR="00E2017E" w:rsidRPr="00441CD0" w:rsidRDefault="00E2017E" w:rsidP="00C947E7">
            <w:pPr>
              <w:pStyle w:val="TAL"/>
              <w:ind w:left="633" w:hanging="349"/>
            </w:pPr>
            <w:bookmarkStart w:id="21" w:name="_PERM_MCCTEMPBM_CRPT05020740___2"/>
            <w:r w:rsidRPr="00441CD0">
              <w:rPr>
                <w:lang w:val="en-US"/>
              </w:rPr>
              <w:t>-</w:t>
            </w:r>
            <w:r w:rsidRPr="00441CD0">
              <w:rPr>
                <w:lang w:val="en-US"/>
              </w:rPr>
              <w:tab/>
            </w:r>
            <w:r w:rsidRPr="00441CD0">
              <w:t>the Session-AMBR, for a QER that is referenced by all the PDRs of the non-GBR QoS flows of a PDU session;</w:t>
            </w:r>
          </w:p>
          <w:p w14:paraId="2CBD388A" w14:textId="77777777" w:rsidR="00E2017E" w:rsidRPr="00441CD0" w:rsidRDefault="00E2017E" w:rsidP="00C947E7">
            <w:pPr>
              <w:pStyle w:val="TAL"/>
              <w:ind w:left="633" w:hanging="349"/>
            </w:pPr>
            <w:r w:rsidRPr="00441CD0">
              <w:rPr>
                <w:lang w:val="en-US"/>
              </w:rPr>
              <w:t>-</w:t>
            </w:r>
            <w:r w:rsidRPr="00441CD0">
              <w:rPr>
                <w:lang w:val="en-US"/>
              </w:rPr>
              <w:tab/>
            </w:r>
            <w:r w:rsidRPr="00441CD0">
              <w:t>the QoS Flow MBR, for a QER that is referenced by all the PDRs of a QoS Flow;</w:t>
            </w:r>
          </w:p>
          <w:p w14:paraId="722ED794" w14:textId="77777777" w:rsidR="00E2017E" w:rsidRDefault="00E2017E" w:rsidP="00C947E7">
            <w:pPr>
              <w:pStyle w:val="TAL"/>
              <w:ind w:left="633" w:hanging="349"/>
            </w:pPr>
            <w:r w:rsidRPr="00441CD0">
              <w:rPr>
                <w:lang w:val="en-US"/>
              </w:rPr>
              <w:t>-</w:t>
            </w:r>
            <w:r w:rsidRPr="00441CD0">
              <w:rPr>
                <w:lang w:val="en-US"/>
              </w:rPr>
              <w:tab/>
            </w:r>
            <w:r w:rsidRPr="00441CD0">
              <w:t xml:space="preserve">the SDF MBR, for a QER that is referenced by all the PDRs of </w:t>
            </w:r>
            <w:proofErr w:type="gramStart"/>
            <w:r w:rsidRPr="00441CD0">
              <w:t>a</w:t>
            </w:r>
            <w:proofErr w:type="gramEnd"/>
            <w:r w:rsidRPr="00441CD0">
              <w:t xml:space="preserve"> SDF</w:t>
            </w:r>
          </w:p>
          <w:p w14:paraId="0A11339E" w14:textId="77777777" w:rsidR="00E2017E" w:rsidRPr="00441CD0" w:rsidRDefault="00E2017E" w:rsidP="00C947E7">
            <w:pPr>
              <w:pStyle w:val="TAL"/>
              <w:ind w:left="633" w:hanging="349"/>
            </w:pPr>
            <w:r>
              <w:rPr>
                <w:lang w:val="en-US"/>
              </w:rPr>
              <w:t>-</w:t>
            </w:r>
            <w:r>
              <w:rPr>
                <w:lang w:val="en-US"/>
              </w:rPr>
              <w:tab/>
            </w:r>
            <w:r>
              <w:t>the Authorized DL Session AMBR for Offloading, for a QER that is referenced by all the PDRs of the DL non-GBR QoS flows of a PDU session authorized for offloading to the local part of DN in VPLMN</w:t>
            </w:r>
            <w:r w:rsidRPr="00441CD0">
              <w:t>.</w:t>
            </w:r>
          </w:p>
          <w:p w14:paraId="50F5E8C6" w14:textId="77777777" w:rsidR="00E2017E" w:rsidRPr="00441CD0" w:rsidRDefault="00E2017E" w:rsidP="00C947E7">
            <w:pPr>
              <w:pStyle w:val="TAL"/>
              <w:ind w:left="633" w:hanging="349"/>
            </w:pPr>
          </w:p>
          <w:bookmarkEnd w:id="21"/>
          <w:p w14:paraId="04EFCC80" w14:textId="77777777" w:rsidR="00E2017E" w:rsidRPr="00441CD0" w:rsidRDefault="00E2017E" w:rsidP="00C947E7">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7E84F26F" w14:textId="77777777" w:rsidR="00E2017E" w:rsidRPr="00441CD0" w:rsidRDefault="00E2017E" w:rsidP="00C947E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D558568" w14:textId="77777777" w:rsidR="00E2017E" w:rsidRPr="00441CD0" w:rsidRDefault="00E2017E" w:rsidP="00C947E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4EBD500" w14:textId="77777777" w:rsidR="00E2017E" w:rsidRPr="00441CD0" w:rsidRDefault="00E2017E" w:rsidP="00C947E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6574242" w14:textId="77777777" w:rsidR="00E2017E" w:rsidRPr="00441CD0" w:rsidRDefault="00E2017E" w:rsidP="00C947E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C95AEFA" w14:textId="77777777" w:rsidR="00E2017E" w:rsidRPr="00441CD0" w:rsidRDefault="00E2017E" w:rsidP="00C947E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5666DDC" w14:textId="77777777" w:rsidR="00E2017E" w:rsidRPr="00441CD0" w:rsidRDefault="00E2017E" w:rsidP="00C947E7">
            <w:pPr>
              <w:pStyle w:val="TAC"/>
            </w:pPr>
            <w:r w:rsidRPr="00441CD0">
              <w:t>MBR</w:t>
            </w:r>
          </w:p>
        </w:tc>
      </w:tr>
      <w:tr w:rsidR="00E2017E" w:rsidRPr="00441CD0" w14:paraId="522D9A6D" w14:textId="77777777" w:rsidTr="00C947E7">
        <w:trPr>
          <w:jc w:val="center"/>
        </w:trPr>
        <w:tc>
          <w:tcPr>
            <w:tcW w:w="1560" w:type="dxa"/>
            <w:tcBorders>
              <w:top w:val="single" w:sz="4" w:space="0" w:color="auto"/>
              <w:left w:val="single" w:sz="4" w:space="0" w:color="auto"/>
              <w:bottom w:val="single" w:sz="4" w:space="0" w:color="auto"/>
              <w:right w:val="single" w:sz="4" w:space="0" w:color="auto"/>
            </w:tcBorders>
            <w:hideMark/>
          </w:tcPr>
          <w:p w14:paraId="24CB22C2" w14:textId="77777777" w:rsidR="00E2017E" w:rsidRPr="00441CD0" w:rsidRDefault="00E2017E" w:rsidP="00C947E7">
            <w:pPr>
              <w:pStyle w:val="TAL"/>
            </w:pPr>
            <w:r w:rsidRPr="00441CD0">
              <w:t xml:space="preserve">Guaranteed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00131CA" w14:textId="77777777" w:rsidR="00E2017E" w:rsidRPr="00441CD0" w:rsidRDefault="00E2017E" w:rsidP="00C947E7">
            <w:pPr>
              <w:pStyle w:val="TAC"/>
              <w:rPr>
                <w:rFonts w:eastAsia="宋体"/>
                <w:lang w:val="de-DE"/>
              </w:rPr>
            </w:pPr>
            <w:r w:rsidRPr="00823058">
              <w:rPr>
                <w:rFonts w:eastAsia="宋体"/>
              </w:rPr>
              <w:t>C</w:t>
            </w:r>
          </w:p>
        </w:tc>
        <w:tc>
          <w:tcPr>
            <w:tcW w:w="4670" w:type="dxa"/>
            <w:gridSpan w:val="2"/>
            <w:tcBorders>
              <w:top w:val="single" w:sz="4" w:space="0" w:color="auto"/>
              <w:left w:val="single" w:sz="4" w:space="0" w:color="auto"/>
              <w:bottom w:val="single" w:sz="4" w:space="0" w:color="auto"/>
              <w:right w:val="single" w:sz="4" w:space="0" w:color="auto"/>
            </w:tcBorders>
          </w:tcPr>
          <w:p w14:paraId="68DFC688" w14:textId="77777777" w:rsidR="00E2017E" w:rsidRPr="00441CD0" w:rsidRDefault="00E2017E" w:rsidP="00C947E7">
            <w:pPr>
              <w:pStyle w:val="TAL"/>
              <w:rPr>
                <w:lang w:val="x-none"/>
              </w:rPr>
            </w:pPr>
            <w:r w:rsidRPr="00441CD0">
              <w:t xml:space="preserve">This IE shall be present if a GBR </w:t>
            </w:r>
            <w:r w:rsidRPr="00441CD0">
              <w:rPr>
                <w:lang w:eastAsia="zh-CN"/>
              </w:rPr>
              <w:t xml:space="preserve">authorization to packets matching this PDR needs to be modified. </w:t>
            </w:r>
            <w:r w:rsidRPr="00441CD0">
              <w:t>When present, this IE shall indicate the authorized uplink and/or downlink guaranteed bit rate.</w:t>
            </w:r>
          </w:p>
          <w:p w14:paraId="6BD0396D" w14:textId="77777777" w:rsidR="00E2017E" w:rsidRPr="00441CD0" w:rsidRDefault="00E2017E" w:rsidP="00C947E7">
            <w:pPr>
              <w:pStyle w:val="TAL"/>
            </w:pPr>
          </w:p>
          <w:p w14:paraId="2E380BA0" w14:textId="77777777" w:rsidR="00E2017E" w:rsidRPr="00441CD0" w:rsidRDefault="00E2017E" w:rsidP="00C947E7">
            <w:pPr>
              <w:pStyle w:val="TAL"/>
            </w:pPr>
            <w:r w:rsidRPr="00441CD0">
              <w:t>This IE may be set to the value of:</w:t>
            </w:r>
          </w:p>
          <w:p w14:paraId="3722CADF" w14:textId="77777777" w:rsidR="00E2017E" w:rsidRPr="00441CD0" w:rsidRDefault="00E2017E" w:rsidP="00C947E7">
            <w:pPr>
              <w:pStyle w:val="TAL"/>
              <w:ind w:left="633" w:hanging="349"/>
            </w:pPr>
            <w:bookmarkStart w:id="22" w:name="_PERM_MCCTEMPBM_CRPT05020742___2"/>
            <w:r w:rsidRPr="00441CD0">
              <w:rPr>
                <w:lang w:val="en-US"/>
              </w:rPr>
              <w:t>-</w:t>
            </w:r>
            <w:r w:rsidRPr="00441CD0">
              <w:rPr>
                <w:lang w:val="en-US"/>
              </w:rPr>
              <w:tab/>
            </w:r>
            <w:r w:rsidRPr="00441CD0">
              <w:t>the aggregate GBR, for a QER that is referenced by all the PDRs of a GBR bearer;</w:t>
            </w:r>
          </w:p>
          <w:p w14:paraId="4CCDAD5E" w14:textId="77777777" w:rsidR="00E2017E" w:rsidRPr="00441CD0" w:rsidRDefault="00E2017E" w:rsidP="00C947E7">
            <w:pPr>
              <w:pStyle w:val="TAL"/>
              <w:ind w:left="633" w:hanging="349"/>
            </w:pPr>
            <w:r w:rsidRPr="00441CD0">
              <w:rPr>
                <w:lang w:val="en-US"/>
              </w:rPr>
              <w:t>-</w:t>
            </w:r>
            <w:r w:rsidRPr="00441CD0">
              <w:rPr>
                <w:lang w:val="en-US"/>
              </w:rPr>
              <w:tab/>
            </w:r>
            <w:r w:rsidRPr="00441CD0">
              <w:t>the QoS Flow GBR, for a QER that is referenced by all the PDRs of a QoS Flow (for 5GC);</w:t>
            </w:r>
          </w:p>
          <w:p w14:paraId="0980DF9F" w14:textId="77777777" w:rsidR="00E2017E" w:rsidRPr="00441CD0" w:rsidRDefault="00E2017E" w:rsidP="00C947E7">
            <w:pPr>
              <w:pStyle w:val="TAL"/>
              <w:ind w:left="633" w:hanging="349"/>
            </w:pPr>
            <w:r w:rsidRPr="00441CD0">
              <w:rPr>
                <w:lang w:val="en-US"/>
              </w:rPr>
              <w:t>-</w:t>
            </w:r>
            <w:r w:rsidRPr="00441CD0">
              <w:rPr>
                <w:lang w:val="en-US"/>
              </w:rPr>
              <w:tab/>
            </w:r>
            <w:r w:rsidRPr="00441CD0">
              <w:t xml:space="preserve">the SDF GBR, for a QER that is referenced by all the PDRs of </w:t>
            </w:r>
            <w:proofErr w:type="gramStart"/>
            <w:r w:rsidRPr="00441CD0">
              <w:t>a</w:t>
            </w:r>
            <w:proofErr w:type="gramEnd"/>
            <w:r w:rsidRPr="00441CD0">
              <w:t xml:space="preserve"> SDF.</w:t>
            </w:r>
          </w:p>
          <w:bookmarkEnd w:id="22"/>
          <w:p w14:paraId="300F7C87" w14:textId="77777777" w:rsidR="00E2017E" w:rsidRPr="00441CD0" w:rsidRDefault="00E2017E" w:rsidP="00C947E7">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5D290F7F" w14:textId="77777777" w:rsidR="00E2017E" w:rsidRPr="00441CD0" w:rsidRDefault="00E2017E" w:rsidP="00C947E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B446DC8" w14:textId="77777777" w:rsidR="00E2017E" w:rsidRPr="00441CD0" w:rsidRDefault="00E2017E" w:rsidP="00C947E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B3441AF" w14:textId="77777777" w:rsidR="00E2017E" w:rsidRPr="00441CD0" w:rsidRDefault="00E2017E" w:rsidP="00C947E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EC8C0F8" w14:textId="77777777" w:rsidR="00E2017E" w:rsidRPr="00441CD0" w:rsidRDefault="00E2017E" w:rsidP="00C947E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69FE798" w14:textId="77777777" w:rsidR="00E2017E" w:rsidRPr="00441CD0" w:rsidRDefault="00E2017E" w:rsidP="00C947E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F84BC02" w14:textId="77777777" w:rsidR="00E2017E" w:rsidRPr="00441CD0" w:rsidRDefault="00E2017E" w:rsidP="00C947E7">
            <w:pPr>
              <w:pStyle w:val="TAC"/>
            </w:pPr>
            <w:r w:rsidRPr="00441CD0">
              <w:t>GBR</w:t>
            </w:r>
          </w:p>
        </w:tc>
      </w:tr>
      <w:tr w:rsidR="00E2017E" w:rsidRPr="00441CD0" w14:paraId="069CD6A1" w14:textId="77777777" w:rsidTr="00C947E7">
        <w:trPr>
          <w:jc w:val="center"/>
        </w:trPr>
        <w:tc>
          <w:tcPr>
            <w:tcW w:w="1560" w:type="dxa"/>
            <w:tcBorders>
              <w:top w:val="single" w:sz="4" w:space="0" w:color="auto"/>
              <w:left w:val="single" w:sz="4" w:space="0" w:color="auto"/>
              <w:bottom w:val="single" w:sz="4" w:space="0" w:color="auto"/>
              <w:right w:val="single" w:sz="4" w:space="0" w:color="auto"/>
            </w:tcBorders>
            <w:hideMark/>
          </w:tcPr>
          <w:p w14:paraId="3A8A319F" w14:textId="77777777" w:rsidR="00E2017E" w:rsidRPr="00441CD0" w:rsidRDefault="00E2017E" w:rsidP="00C947E7">
            <w:pPr>
              <w:pStyle w:val="TAL"/>
            </w:pPr>
            <w:r w:rsidRPr="00441CD0">
              <w:t>Packet Rate</w:t>
            </w:r>
          </w:p>
        </w:tc>
        <w:tc>
          <w:tcPr>
            <w:tcW w:w="336" w:type="dxa"/>
            <w:tcBorders>
              <w:top w:val="single" w:sz="4" w:space="0" w:color="auto"/>
              <w:left w:val="single" w:sz="4" w:space="0" w:color="auto"/>
              <w:bottom w:val="single" w:sz="4" w:space="0" w:color="auto"/>
              <w:right w:val="single" w:sz="4" w:space="0" w:color="auto"/>
            </w:tcBorders>
            <w:hideMark/>
          </w:tcPr>
          <w:p w14:paraId="629E7B6C" w14:textId="77777777" w:rsidR="00E2017E" w:rsidRPr="00441CD0" w:rsidRDefault="00E2017E" w:rsidP="00C947E7">
            <w:pPr>
              <w:pStyle w:val="TAC"/>
              <w:rPr>
                <w:rFonts w:eastAsia="宋体"/>
                <w:lang w:val="de-DE"/>
              </w:rPr>
            </w:pPr>
            <w:r w:rsidRPr="00823058">
              <w:rPr>
                <w:rFonts w:eastAsia="宋体"/>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4F1D631" w14:textId="77777777" w:rsidR="00E2017E" w:rsidRPr="00441CD0" w:rsidRDefault="00E2017E" w:rsidP="00C947E7">
            <w:pPr>
              <w:pStyle w:val="TAL"/>
              <w:rPr>
                <w:lang w:val="x-none"/>
              </w:rPr>
            </w:pPr>
            <w:r w:rsidRPr="00441CD0">
              <w:t xml:space="preserve">This IE shall be present if a Packet Rate </w:t>
            </w:r>
            <w:r w:rsidRPr="00441CD0">
              <w:rPr>
                <w:lang w:eastAsia="zh-CN"/>
              </w:rPr>
              <w:t>enforcement action (in terms of number of packets per time interval) need to be modified for packets matching this PD</w:t>
            </w:r>
            <w:r w:rsidRPr="00441CD0">
              <w:t xml:space="preserve">R. </w:t>
            </w:r>
          </w:p>
        </w:tc>
        <w:tc>
          <w:tcPr>
            <w:tcW w:w="370" w:type="dxa"/>
            <w:tcBorders>
              <w:top w:val="single" w:sz="4" w:space="0" w:color="auto"/>
              <w:left w:val="single" w:sz="4" w:space="0" w:color="auto"/>
              <w:bottom w:val="single" w:sz="4" w:space="0" w:color="auto"/>
              <w:right w:val="single" w:sz="4" w:space="0" w:color="auto"/>
            </w:tcBorders>
            <w:hideMark/>
          </w:tcPr>
          <w:p w14:paraId="7CB30E95" w14:textId="77777777" w:rsidR="00E2017E" w:rsidRPr="00441CD0" w:rsidRDefault="00E2017E" w:rsidP="00C947E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C4362D6" w14:textId="77777777" w:rsidR="00E2017E" w:rsidRPr="00441CD0" w:rsidRDefault="00E2017E" w:rsidP="00C947E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0339D8F" w14:textId="77777777" w:rsidR="00E2017E" w:rsidRPr="00441CD0" w:rsidRDefault="00E2017E" w:rsidP="00C947E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7304D7F" w14:textId="77777777" w:rsidR="00E2017E" w:rsidRPr="00441CD0" w:rsidRDefault="00E2017E" w:rsidP="00C947E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319ACBF" w14:textId="77777777" w:rsidR="00E2017E" w:rsidRPr="00441CD0" w:rsidRDefault="00E2017E" w:rsidP="00C947E7">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B04EA48" w14:textId="77777777" w:rsidR="00E2017E" w:rsidRPr="00441CD0" w:rsidRDefault="00E2017E" w:rsidP="00C947E7">
            <w:pPr>
              <w:pStyle w:val="TAC"/>
              <w:rPr>
                <w:lang w:val="x-none"/>
              </w:rPr>
            </w:pPr>
            <w:r w:rsidRPr="00441CD0">
              <w:t>Packet Rate</w:t>
            </w:r>
          </w:p>
        </w:tc>
      </w:tr>
      <w:tr w:rsidR="00E2017E" w:rsidRPr="00441CD0" w14:paraId="2FF67B79" w14:textId="77777777" w:rsidTr="00C947E7">
        <w:trPr>
          <w:jc w:val="center"/>
        </w:trPr>
        <w:tc>
          <w:tcPr>
            <w:tcW w:w="1560" w:type="dxa"/>
            <w:tcBorders>
              <w:top w:val="single" w:sz="4" w:space="0" w:color="auto"/>
              <w:left w:val="single" w:sz="4" w:space="0" w:color="auto"/>
              <w:bottom w:val="single" w:sz="4" w:space="0" w:color="auto"/>
              <w:right w:val="single" w:sz="4" w:space="0" w:color="auto"/>
            </w:tcBorders>
            <w:hideMark/>
          </w:tcPr>
          <w:p w14:paraId="49E28560" w14:textId="77777777" w:rsidR="00E2017E" w:rsidRPr="00441CD0" w:rsidRDefault="00E2017E" w:rsidP="00C947E7">
            <w:pPr>
              <w:pStyle w:val="TAL"/>
            </w:pPr>
            <w:r w:rsidRPr="00441CD0">
              <w:t>DL Flow Level Marking</w:t>
            </w:r>
          </w:p>
        </w:tc>
        <w:tc>
          <w:tcPr>
            <w:tcW w:w="336" w:type="dxa"/>
            <w:tcBorders>
              <w:top w:val="single" w:sz="4" w:space="0" w:color="auto"/>
              <w:left w:val="single" w:sz="4" w:space="0" w:color="auto"/>
              <w:bottom w:val="single" w:sz="4" w:space="0" w:color="auto"/>
              <w:right w:val="single" w:sz="4" w:space="0" w:color="auto"/>
            </w:tcBorders>
            <w:hideMark/>
          </w:tcPr>
          <w:p w14:paraId="12239822" w14:textId="77777777" w:rsidR="00E2017E" w:rsidRPr="00441CD0" w:rsidRDefault="00E2017E" w:rsidP="00C947E7">
            <w:pPr>
              <w:pStyle w:val="TAC"/>
              <w:rPr>
                <w:rFonts w:eastAsia="宋体"/>
                <w:lang w:val="de-DE"/>
              </w:rPr>
            </w:pPr>
            <w:r w:rsidRPr="00823058">
              <w:rPr>
                <w:rFonts w:eastAsia="宋体"/>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A90052C" w14:textId="77777777" w:rsidR="00E2017E" w:rsidRPr="00441CD0" w:rsidRDefault="00E2017E" w:rsidP="00C947E7">
            <w:pPr>
              <w:pStyle w:val="TAL"/>
              <w:rPr>
                <w:lang w:val="en-US"/>
              </w:rPr>
            </w:pPr>
            <w:r w:rsidRPr="00441CD0">
              <w:t>This IE shall be set if the DL Flow Level Marking IE needs to be modified.</w:t>
            </w:r>
          </w:p>
          <w:p w14:paraId="02236B5D" w14:textId="77777777" w:rsidR="00E2017E" w:rsidRPr="00441CD0" w:rsidRDefault="00E2017E" w:rsidP="00C947E7">
            <w:pPr>
              <w:pStyle w:val="TAL"/>
              <w:rPr>
                <w:lang w:val="x-non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23DA845C" w14:textId="77777777" w:rsidR="00E2017E" w:rsidRPr="00441CD0" w:rsidRDefault="00E2017E" w:rsidP="00C947E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1149265" w14:textId="77777777" w:rsidR="00E2017E" w:rsidRPr="00441CD0" w:rsidRDefault="00E2017E" w:rsidP="00C947E7">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D40F66B" w14:textId="77777777" w:rsidR="00E2017E" w:rsidRPr="00441CD0" w:rsidRDefault="00E2017E" w:rsidP="00C947E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203A5CE3" w14:textId="77777777" w:rsidR="00E2017E" w:rsidRPr="00441CD0" w:rsidRDefault="00E2017E" w:rsidP="00C947E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A0A2729" w14:textId="77777777" w:rsidR="00E2017E" w:rsidRPr="00441CD0" w:rsidRDefault="00E2017E" w:rsidP="00C947E7">
            <w:pPr>
              <w:pStyle w:val="TAC"/>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28D40A9" w14:textId="77777777" w:rsidR="00E2017E" w:rsidRPr="00441CD0" w:rsidRDefault="00E2017E" w:rsidP="00C947E7">
            <w:pPr>
              <w:pStyle w:val="TAC"/>
            </w:pPr>
            <w:r w:rsidRPr="00441CD0">
              <w:t xml:space="preserve">DL </w:t>
            </w:r>
            <w:r w:rsidRPr="00441CD0">
              <w:rPr>
                <w:lang w:val="sv-SE"/>
              </w:rPr>
              <w:t>Flow</w:t>
            </w:r>
            <w:r w:rsidRPr="00441CD0">
              <w:t xml:space="preserve"> Level Marking</w:t>
            </w:r>
          </w:p>
        </w:tc>
      </w:tr>
      <w:tr w:rsidR="00E2017E" w:rsidRPr="00441CD0" w14:paraId="6C5EF871" w14:textId="77777777" w:rsidTr="00C947E7">
        <w:trPr>
          <w:jc w:val="center"/>
        </w:trPr>
        <w:tc>
          <w:tcPr>
            <w:tcW w:w="1560" w:type="dxa"/>
            <w:tcBorders>
              <w:top w:val="single" w:sz="4" w:space="0" w:color="auto"/>
              <w:left w:val="single" w:sz="4" w:space="0" w:color="auto"/>
              <w:bottom w:val="single" w:sz="4" w:space="0" w:color="auto"/>
              <w:right w:val="single" w:sz="4" w:space="0" w:color="auto"/>
            </w:tcBorders>
            <w:hideMark/>
          </w:tcPr>
          <w:p w14:paraId="1DEB8FF9" w14:textId="77777777" w:rsidR="00E2017E" w:rsidRPr="00441CD0" w:rsidRDefault="00E2017E" w:rsidP="00C947E7">
            <w:pPr>
              <w:pStyle w:val="TAL"/>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70FF1414" w14:textId="77777777" w:rsidR="00E2017E" w:rsidRPr="00441CD0" w:rsidRDefault="00E2017E" w:rsidP="00C947E7">
            <w:pPr>
              <w:pStyle w:val="TAC"/>
              <w:rPr>
                <w:rFonts w:eastAsia="宋体"/>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4B22E31" w14:textId="77777777" w:rsidR="00E2017E" w:rsidRPr="00441CD0" w:rsidRDefault="00E2017E" w:rsidP="00C947E7">
            <w:pPr>
              <w:pStyle w:val="TAL"/>
              <w:rPr>
                <w:lang w:val="x-none"/>
              </w:rPr>
            </w:pPr>
            <w:r w:rsidRPr="00441CD0">
              <w:t xml:space="preserve">This IE shall be present 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42A2C912" w14:textId="77777777" w:rsidR="00E2017E" w:rsidRPr="00441CD0" w:rsidRDefault="00E2017E" w:rsidP="00C947E7">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A088503" w14:textId="77777777" w:rsidR="00E2017E" w:rsidRPr="00441CD0" w:rsidRDefault="00E2017E" w:rsidP="00C947E7">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3E3BD40" w14:textId="77777777" w:rsidR="00E2017E" w:rsidRPr="00441CD0" w:rsidRDefault="00E2017E" w:rsidP="00C947E7">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2E00F26" w14:textId="77777777" w:rsidR="00E2017E" w:rsidRPr="00441CD0" w:rsidRDefault="00E2017E" w:rsidP="00C947E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8B208E9" w14:textId="77777777" w:rsidR="00E2017E" w:rsidRPr="00441CD0" w:rsidRDefault="00E2017E" w:rsidP="00C947E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10C9FE5" w14:textId="77777777" w:rsidR="00E2017E" w:rsidRPr="00441CD0" w:rsidRDefault="00E2017E" w:rsidP="00C947E7">
            <w:pPr>
              <w:pStyle w:val="TAC"/>
              <w:rPr>
                <w:lang w:val="x-none"/>
              </w:rPr>
            </w:pPr>
            <w:r w:rsidRPr="00441CD0">
              <w:rPr>
                <w:lang w:val="de-DE"/>
              </w:rPr>
              <w:t>QFI</w:t>
            </w:r>
          </w:p>
        </w:tc>
      </w:tr>
      <w:tr w:rsidR="00E2017E" w:rsidRPr="00441CD0" w14:paraId="21E900AE" w14:textId="77777777" w:rsidTr="00C947E7">
        <w:trPr>
          <w:jc w:val="center"/>
        </w:trPr>
        <w:tc>
          <w:tcPr>
            <w:tcW w:w="1560" w:type="dxa"/>
            <w:tcBorders>
              <w:top w:val="single" w:sz="4" w:space="0" w:color="auto"/>
              <w:left w:val="single" w:sz="4" w:space="0" w:color="auto"/>
              <w:bottom w:val="single" w:sz="4" w:space="0" w:color="auto"/>
              <w:right w:val="single" w:sz="4" w:space="0" w:color="auto"/>
            </w:tcBorders>
            <w:hideMark/>
          </w:tcPr>
          <w:p w14:paraId="126E089B" w14:textId="77777777" w:rsidR="00E2017E" w:rsidRPr="00441CD0" w:rsidRDefault="00E2017E" w:rsidP="00C947E7">
            <w:pPr>
              <w:pStyle w:val="TAL"/>
            </w:pPr>
            <w:r w:rsidRPr="00441CD0">
              <w:t>Reflective QoS</w:t>
            </w:r>
          </w:p>
        </w:tc>
        <w:tc>
          <w:tcPr>
            <w:tcW w:w="336" w:type="dxa"/>
            <w:tcBorders>
              <w:top w:val="single" w:sz="4" w:space="0" w:color="auto"/>
              <w:left w:val="single" w:sz="4" w:space="0" w:color="auto"/>
              <w:bottom w:val="single" w:sz="4" w:space="0" w:color="auto"/>
              <w:right w:val="single" w:sz="4" w:space="0" w:color="auto"/>
            </w:tcBorders>
            <w:hideMark/>
          </w:tcPr>
          <w:p w14:paraId="224CD809" w14:textId="77777777" w:rsidR="00E2017E" w:rsidRPr="00441CD0" w:rsidRDefault="00E2017E" w:rsidP="00C947E7">
            <w:pPr>
              <w:pStyle w:val="TAC"/>
              <w:rPr>
                <w:rFonts w:eastAsia="宋体"/>
                <w:szCs w:val="18"/>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9088DCF" w14:textId="77777777" w:rsidR="00E2017E" w:rsidRPr="00441CD0" w:rsidRDefault="00E2017E" w:rsidP="00C947E7">
            <w:pPr>
              <w:pStyle w:val="TAL"/>
              <w:rPr>
                <w:lang w:val="x-none"/>
              </w:rPr>
            </w:pPr>
            <w:r w:rsidRPr="00441CD0">
              <w:rPr>
                <w:lang w:eastAsia="zh-CN"/>
              </w:rPr>
              <w:t xml:space="preserve">This IE shall be present if the state of the </w:t>
            </w:r>
            <w:r w:rsidRPr="00441CD0">
              <w:t>Reflective QoS</w:t>
            </w:r>
            <w:r w:rsidRPr="00441CD0">
              <w:rPr>
                <w:lang w:eastAsia="zh-CN"/>
              </w:rPr>
              <w:t xml:space="preserve"> needs to be modified (activate if inactive, or deactivate the active Reflective QoS).</w:t>
            </w:r>
          </w:p>
        </w:tc>
        <w:tc>
          <w:tcPr>
            <w:tcW w:w="370" w:type="dxa"/>
            <w:tcBorders>
              <w:top w:val="single" w:sz="4" w:space="0" w:color="auto"/>
              <w:left w:val="single" w:sz="4" w:space="0" w:color="auto"/>
              <w:bottom w:val="single" w:sz="4" w:space="0" w:color="auto"/>
              <w:right w:val="single" w:sz="4" w:space="0" w:color="auto"/>
            </w:tcBorders>
            <w:hideMark/>
          </w:tcPr>
          <w:p w14:paraId="58353569" w14:textId="77777777" w:rsidR="00E2017E" w:rsidRPr="00441CD0" w:rsidRDefault="00E2017E" w:rsidP="00C947E7">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C4ED6B0" w14:textId="77777777" w:rsidR="00E2017E" w:rsidRPr="00441CD0" w:rsidRDefault="00E2017E" w:rsidP="00C947E7">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78ED3BC" w14:textId="77777777" w:rsidR="00E2017E" w:rsidRPr="00441CD0" w:rsidRDefault="00E2017E" w:rsidP="00C947E7">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D5DBD2C" w14:textId="77777777" w:rsidR="00E2017E" w:rsidRPr="00441CD0" w:rsidRDefault="00E2017E" w:rsidP="00C947E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02F0DB7" w14:textId="77777777" w:rsidR="00E2017E" w:rsidRPr="00441CD0" w:rsidRDefault="00E2017E" w:rsidP="00C947E7">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82DD8F5" w14:textId="77777777" w:rsidR="00E2017E" w:rsidRPr="00441CD0" w:rsidRDefault="00E2017E" w:rsidP="00C947E7">
            <w:pPr>
              <w:pStyle w:val="TAC"/>
              <w:rPr>
                <w:lang w:val="x-none"/>
              </w:rPr>
            </w:pPr>
            <w:r w:rsidRPr="00441CD0">
              <w:t>RQI</w:t>
            </w:r>
          </w:p>
        </w:tc>
      </w:tr>
      <w:tr w:rsidR="00E2017E" w:rsidRPr="00441CD0" w14:paraId="0D2ECD63" w14:textId="77777777" w:rsidTr="00C947E7">
        <w:trPr>
          <w:jc w:val="center"/>
        </w:trPr>
        <w:tc>
          <w:tcPr>
            <w:tcW w:w="1560" w:type="dxa"/>
            <w:tcBorders>
              <w:top w:val="single" w:sz="4" w:space="0" w:color="auto"/>
              <w:left w:val="single" w:sz="4" w:space="0" w:color="auto"/>
              <w:bottom w:val="single" w:sz="4" w:space="0" w:color="auto"/>
              <w:right w:val="single" w:sz="4" w:space="0" w:color="auto"/>
            </w:tcBorders>
            <w:hideMark/>
          </w:tcPr>
          <w:p w14:paraId="02CBC63E" w14:textId="77777777" w:rsidR="00E2017E" w:rsidRPr="00441CD0" w:rsidRDefault="00E2017E" w:rsidP="00C947E7">
            <w:pPr>
              <w:pStyle w:val="TAL"/>
              <w:rPr>
                <w:rFonts w:cs="Arial"/>
                <w:szCs w:val="18"/>
                <w:lang w:val="sv-SE" w:eastAsia="zh-CN"/>
              </w:rPr>
            </w:pPr>
            <w:r w:rsidRPr="00441CD0">
              <w:rPr>
                <w:lang w:val="sv-SE" w:eastAsia="zh-CN"/>
              </w:rPr>
              <w:lastRenderedPageBreak/>
              <w:t>Paging Policy Indicator</w:t>
            </w:r>
          </w:p>
        </w:tc>
        <w:tc>
          <w:tcPr>
            <w:tcW w:w="336" w:type="dxa"/>
            <w:tcBorders>
              <w:top w:val="single" w:sz="4" w:space="0" w:color="auto"/>
              <w:left w:val="single" w:sz="4" w:space="0" w:color="auto"/>
              <w:bottom w:val="single" w:sz="4" w:space="0" w:color="auto"/>
              <w:right w:val="single" w:sz="4" w:space="0" w:color="auto"/>
            </w:tcBorders>
            <w:hideMark/>
          </w:tcPr>
          <w:p w14:paraId="5E80E062" w14:textId="77777777" w:rsidR="00E2017E" w:rsidRPr="00441CD0" w:rsidRDefault="00E2017E" w:rsidP="00C947E7">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12D01B9" w14:textId="77777777" w:rsidR="00E2017E" w:rsidRPr="00441CD0" w:rsidRDefault="00E2017E" w:rsidP="00C947E7">
            <w:pPr>
              <w:pStyle w:val="TAL"/>
              <w:rPr>
                <w:lang w:val="x-none" w:eastAsia="zh-CN"/>
              </w:rPr>
            </w:pPr>
            <w:r w:rsidRPr="00441CD0">
              <w:rPr>
                <w:lang w:eastAsia="zh-CN"/>
              </w:rPr>
              <w:t xml:space="preserve">This IE shall </w:t>
            </w:r>
            <w:r w:rsidRPr="00441CD0">
              <w:rPr>
                <w:lang w:val="sv-SE"/>
              </w:rPr>
              <w:t xml:space="preserve">be present </w:t>
            </w:r>
            <w:r w:rsidRPr="00441CD0">
              <w:t xml:space="preserve">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06A7D2D4" w14:textId="77777777" w:rsidR="00E2017E" w:rsidRPr="00441CD0" w:rsidRDefault="00E2017E" w:rsidP="00C947E7">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F4FC077" w14:textId="77777777" w:rsidR="00E2017E" w:rsidRPr="00441CD0" w:rsidRDefault="00E2017E" w:rsidP="00C947E7">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19790EF" w14:textId="77777777" w:rsidR="00E2017E" w:rsidRPr="00441CD0" w:rsidRDefault="00E2017E" w:rsidP="00C947E7">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EA01CD5" w14:textId="77777777" w:rsidR="00E2017E" w:rsidRPr="00441CD0" w:rsidRDefault="00E2017E" w:rsidP="00C947E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F7EE275" w14:textId="77777777" w:rsidR="00E2017E" w:rsidRPr="00441CD0" w:rsidRDefault="00E2017E" w:rsidP="00C947E7">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1C27C7E" w14:textId="77777777" w:rsidR="00E2017E" w:rsidRPr="00441CD0" w:rsidRDefault="00E2017E" w:rsidP="00C947E7">
            <w:pPr>
              <w:pStyle w:val="TAC"/>
              <w:rPr>
                <w:lang w:val="sv-SE"/>
              </w:rPr>
            </w:pPr>
            <w:r w:rsidRPr="00441CD0">
              <w:rPr>
                <w:lang w:val="sv-SE" w:eastAsia="zh-CN"/>
              </w:rPr>
              <w:t>Paging Policy Indicator</w:t>
            </w:r>
          </w:p>
        </w:tc>
      </w:tr>
      <w:tr w:rsidR="00E2017E" w:rsidRPr="00441CD0" w14:paraId="3B66196B" w14:textId="77777777" w:rsidTr="00C947E7">
        <w:trPr>
          <w:jc w:val="center"/>
        </w:trPr>
        <w:tc>
          <w:tcPr>
            <w:tcW w:w="1560" w:type="dxa"/>
            <w:tcBorders>
              <w:top w:val="single" w:sz="4" w:space="0" w:color="auto"/>
              <w:left w:val="single" w:sz="4" w:space="0" w:color="auto"/>
              <w:bottom w:val="single" w:sz="4" w:space="0" w:color="auto"/>
              <w:right w:val="single" w:sz="4" w:space="0" w:color="auto"/>
            </w:tcBorders>
            <w:hideMark/>
          </w:tcPr>
          <w:p w14:paraId="5789F9BF" w14:textId="77777777" w:rsidR="00E2017E" w:rsidRPr="00441CD0" w:rsidRDefault="00E2017E" w:rsidP="00C947E7">
            <w:pPr>
              <w:pStyle w:val="TAL"/>
              <w:rPr>
                <w:lang w:val="x-none"/>
              </w:rPr>
            </w:pPr>
            <w:r w:rsidRPr="00441CD0">
              <w:t>Averaging Window</w:t>
            </w:r>
          </w:p>
        </w:tc>
        <w:tc>
          <w:tcPr>
            <w:tcW w:w="336" w:type="dxa"/>
            <w:tcBorders>
              <w:top w:val="single" w:sz="4" w:space="0" w:color="auto"/>
              <w:left w:val="single" w:sz="4" w:space="0" w:color="auto"/>
              <w:bottom w:val="single" w:sz="4" w:space="0" w:color="auto"/>
              <w:right w:val="single" w:sz="4" w:space="0" w:color="auto"/>
            </w:tcBorders>
            <w:hideMark/>
          </w:tcPr>
          <w:p w14:paraId="633F09B9" w14:textId="77777777" w:rsidR="00E2017E" w:rsidRPr="00441CD0" w:rsidRDefault="00E2017E" w:rsidP="00C947E7">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0464E949" w14:textId="77777777" w:rsidR="00E2017E" w:rsidRPr="00441CD0" w:rsidRDefault="00E2017E" w:rsidP="00C947E7">
            <w:pPr>
              <w:pStyle w:val="TAL"/>
              <w:rPr>
                <w:lang w:eastAsia="zh-CN"/>
              </w:rPr>
            </w:pPr>
            <w:r w:rsidRPr="00441CD0">
              <w:rPr>
                <w:lang w:eastAsia="zh-CN"/>
              </w:rPr>
              <w:t>This IE may be present if the UP function is required to modify the Averaging Window. (NOTE 2)</w:t>
            </w:r>
          </w:p>
          <w:p w14:paraId="2E56384A" w14:textId="77777777" w:rsidR="00E2017E" w:rsidRPr="00441CD0" w:rsidRDefault="00E2017E" w:rsidP="00C947E7">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3CBA2D26" w14:textId="77777777" w:rsidR="00E2017E" w:rsidRPr="00441CD0" w:rsidRDefault="00E2017E" w:rsidP="00C947E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D62E278" w14:textId="77777777" w:rsidR="00E2017E" w:rsidRPr="00441CD0" w:rsidRDefault="00E2017E" w:rsidP="00C947E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597035D" w14:textId="77777777" w:rsidR="00E2017E" w:rsidRPr="00441CD0" w:rsidRDefault="00E2017E" w:rsidP="00C947E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D68E498" w14:textId="77777777" w:rsidR="00E2017E" w:rsidRPr="00441CD0" w:rsidRDefault="00E2017E" w:rsidP="00C947E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C1684F1" w14:textId="77777777" w:rsidR="00E2017E" w:rsidRPr="00441CD0" w:rsidRDefault="00E2017E" w:rsidP="00C947E7">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6F6F6C8" w14:textId="77777777" w:rsidR="00E2017E" w:rsidRPr="00441CD0" w:rsidRDefault="00E2017E" w:rsidP="00C947E7">
            <w:pPr>
              <w:pStyle w:val="TAC"/>
            </w:pPr>
            <w:r w:rsidRPr="00441CD0">
              <w:t>Averaging Window</w:t>
            </w:r>
          </w:p>
        </w:tc>
      </w:tr>
      <w:tr w:rsidR="00E2017E" w:rsidRPr="00441CD0" w14:paraId="68F4F1D2" w14:textId="77777777" w:rsidTr="00C947E7">
        <w:trPr>
          <w:jc w:val="center"/>
        </w:trPr>
        <w:tc>
          <w:tcPr>
            <w:tcW w:w="1560" w:type="dxa"/>
            <w:tcBorders>
              <w:top w:val="single" w:sz="4" w:space="0" w:color="auto"/>
              <w:left w:val="single" w:sz="4" w:space="0" w:color="auto"/>
              <w:bottom w:val="single" w:sz="4" w:space="0" w:color="auto"/>
              <w:right w:val="single" w:sz="4" w:space="0" w:color="auto"/>
            </w:tcBorders>
          </w:tcPr>
          <w:p w14:paraId="56E9F1A4" w14:textId="77777777" w:rsidR="00E2017E" w:rsidRPr="00441CD0" w:rsidRDefault="00E2017E" w:rsidP="00C947E7">
            <w:pPr>
              <w:pStyle w:val="TAL"/>
            </w:pPr>
            <w:r w:rsidRPr="00441CD0">
              <w:t>QER Control Indications</w:t>
            </w:r>
          </w:p>
        </w:tc>
        <w:tc>
          <w:tcPr>
            <w:tcW w:w="336" w:type="dxa"/>
            <w:tcBorders>
              <w:top w:val="single" w:sz="4" w:space="0" w:color="auto"/>
              <w:left w:val="single" w:sz="4" w:space="0" w:color="auto"/>
              <w:bottom w:val="single" w:sz="4" w:space="0" w:color="auto"/>
              <w:right w:val="single" w:sz="4" w:space="0" w:color="auto"/>
            </w:tcBorders>
          </w:tcPr>
          <w:p w14:paraId="67E7FD43" w14:textId="77777777" w:rsidR="00E2017E" w:rsidRPr="00441CD0" w:rsidRDefault="00E2017E" w:rsidP="00C947E7">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9EBE7A1" w14:textId="77777777" w:rsidR="00E2017E" w:rsidRPr="00441CD0" w:rsidRDefault="00E2017E" w:rsidP="00C947E7">
            <w:pPr>
              <w:pStyle w:val="TAL"/>
              <w:rPr>
                <w:lang w:val="en-US"/>
              </w:rPr>
            </w:pPr>
            <w:r w:rsidRPr="00441CD0">
              <w:rPr>
                <w:lang w:val="en-US"/>
              </w:rPr>
              <w:t>This IE shall be included if the CP function need to provide the updated QoS enforcement control information:</w:t>
            </w:r>
          </w:p>
          <w:p w14:paraId="7A21E1BA" w14:textId="77777777" w:rsidR="00E2017E" w:rsidRPr="00441CD0" w:rsidRDefault="00E2017E" w:rsidP="00C947E7">
            <w:pPr>
              <w:pStyle w:val="B1"/>
              <w:rPr>
                <w:rFonts w:cs="Arial"/>
                <w:szCs w:val="18"/>
              </w:rPr>
            </w:pPr>
            <w:bookmarkStart w:id="23" w:name="_PERM_MCCTEMPBM_CRPT05020750___7"/>
            <w:r w:rsidRPr="00441CD0">
              <w:t>-</w:t>
            </w:r>
            <w:r w:rsidRPr="00441CD0">
              <w:tab/>
            </w:r>
            <w:r w:rsidRPr="00441CD0">
              <w:rPr>
                <w:rFonts w:ascii="Arial" w:hAnsi="Arial" w:cs="Arial"/>
                <w:sz w:val="18"/>
                <w:szCs w:val="18"/>
              </w:rPr>
              <w:t>RCSR (Rate Control Status Reporting): the CP function shall set this bit "1" to request the UP function to report the rate control status when the PFCP session is released.</w:t>
            </w:r>
            <w:bookmarkEnd w:id="23"/>
          </w:p>
        </w:tc>
        <w:tc>
          <w:tcPr>
            <w:tcW w:w="370" w:type="dxa"/>
            <w:tcBorders>
              <w:top w:val="single" w:sz="4" w:space="0" w:color="auto"/>
              <w:left w:val="single" w:sz="4" w:space="0" w:color="auto"/>
              <w:bottom w:val="single" w:sz="4" w:space="0" w:color="auto"/>
              <w:right w:val="single" w:sz="4" w:space="0" w:color="auto"/>
            </w:tcBorders>
          </w:tcPr>
          <w:p w14:paraId="00DD9F66" w14:textId="77777777" w:rsidR="00E2017E" w:rsidRPr="00441CD0" w:rsidRDefault="00E2017E" w:rsidP="00C947E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138C539" w14:textId="77777777" w:rsidR="00E2017E" w:rsidRPr="00441CD0" w:rsidRDefault="00E2017E" w:rsidP="00C947E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9F30C41" w14:textId="77777777" w:rsidR="00E2017E" w:rsidRPr="00441CD0" w:rsidRDefault="00E2017E" w:rsidP="00C947E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C29D1CF" w14:textId="77777777" w:rsidR="00E2017E" w:rsidRPr="00441CD0" w:rsidRDefault="00E2017E" w:rsidP="00C947E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B62D4E0" w14:textId="77777777" w:rsidR="00E2017E" w:rsidRPr="00441CD0" w:rsidRDefault="00E2017E" w:rsidP="00C947E7">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198D9E0C" w14:textId="77777777" w:rsidR="00E2017E" w:rsidRPr="00441CD0" w:rsidRDefault="00E2017E" w:rsidP="00C947E7">
            <w:pPr>
              <w:pStyle w:val="TAC"/>
            </w:pPr>
            <w:r w:rsidRPr="00441CD0">
              <w:t>QER Control Indications</w:t>
            </w:r>
          </w:p>
        </w:tc>
      </w:tr>
      <w:tr w:rsidR="00E2017E" w:rsidRPr="00441CD0" w14:paraId="6E3DA81C" w14:textId="77777777" w:rsidTr="00C947E7">
        <w:trPr>
          <w:jc w:val="center"/>
        </w:trPr>
        <w:tc>
          <w:tcPr>
            <w:tcW w:w="1560" w:type="dxa"/>
            <w:tcBorders>
              <w:top w:val="single" w:sz="4" w:space="0" w:color="auto"/>
              <w:left w:val="single" w:sz="4" w:space="0" w:color="auto"/>
              <w:bottom w:val="single" w:sz="4" w:space="0" w:color="auto"/>
              <w:right w:val="single" w:sz="4" w:space="0" w:color="auto"/>
            </w:tcBorders>
          </w:tcPr>
          <w:p w14:paraId="17EDFFBA" w14:textId="77777777" w:rsidR="00E2017E" w:rsidRPr="00441CD0" w:rsidRDefault="00E2017E" w:rsidP="00C947E7">
            <w:pPr>
              <w:pStyle w:val="TAL"/>
            </w:pPr>
            <w:r>
              <w:t>QER Indications</w:t>
            </w:r>
          </w:p>
        </w:tc>
        <w:tc>
          <w:tcPr>
            <w:tcW w:w="336" w:type="dxa"/>
            <w:tcBorders>
              <w:top w:val="single" w:sz="4" w:space="0" w:color="auto"/>
              <w:left w:val="single" w:sz="4" w:space="0" w:color="auto"/>
              <w:bottom w:val="single" w:sz="4" w:space="0" w:color="auto"/>
              <w:right w:val="single" w:sz="4" w:space="0" w:color="auto"/>
            </w:tcBorders>
          </w:tcPr>
          <w:p w14:paraId="20782E68" w14:textId="77777777" w:rsidR="00E2017E" w:rsidRPr="00823058" w:rsidRDefault="00E2017E" w:rsidP="00C947E7">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3D990939" w14:textId="77777777" w:rsidR="00E2017E" w:rsidRDefault="00E2017E" w:rsidP="00C947E7">
            <w:pPr>
              <w:pStyle w:val="TAL"/>
              <w:rPr>
                <w:lang w:val="sv-SE"/>
              </w:rPr>
            </w:pPr>
            <w:r>
              <w:rPr>
                <w:lang w:val="sv-SE"/>
              </w:rPr>
              <w:t xml:space="preserve">This IE shall be included if </w:t>
            </w:r>
            <w:r w:rsidRPr="00441CD0">
              <w:rPr>
                <w:lang w:val="en-US"/>
              </w:rPr>
              <w:t>the CP function need to provide updated</w:t>
            </w:r>
            <w:r>
              <w:rPr>
                <w:lang w:val="en-US"/>
              </w:rPr>
              <w:t xml:space="preserve"> QER Indications</w:t>
            </w:r>
            <w:r>
              <w:rPr>
                <w:lang w:val="sv-SE"/>
              </w:rPr>
              <w:t>". When present, it shall be set as follows:</w:t>
            </w:r>
          </w:p>
          <w:p w14:paraId="3303A773" w14:textId="77777777" w:rsidR="00E2017E" w:rsidRDefault="00E2017E" w:rsidP="00C947E7">
            <w:pPr>
              <w:pStyle w:val="TAL"/>
              <w:rPr>
                <w:lang w:val="sv-SE"/>
              </w:rPr>
            </w:pPr>
          </w:p>
          <w:p w14:paraId="2E3BB527" w14:textId="77777777" w:rsidR="00E2017E" w:rsidRDefault="00E2017E" w:rsidP="00C947E7">
            <w:pPr>
              <w:ind w:left="568" w:hanging="284"/>
              <w:rPr>
                <w:lang w:val="sv-SE"/>
              </w:rPr>
            </w:pPr>
            <w:r>
              <w:rPr>
                <w:rFonts w:ascii="Arial" w:hAnsi="Arial"/>
                <w:sz w:val="18"/>
              </w:rPr>
              <w:t>-</w:t>
            </w:r>
            <w:r>
              <w:rPr>
                <w:rFonts w:ascii="Arial" w:hAnsi="Arial"/>
                <w:sz w:val="18"/>
              </w:rPr>
              <w:tab/>
              <w:t xml:space="preserve">EDBMI (End </w:t>
            </w:r>
            <w:proofErr w:type="gramStart"/>
            <w:r>
              <w:rPr>
                <w:rFonts w:ascii="Arial" w:hAnsi="Arial"/>
                <w:sz w:val="18"/>
              </w:rPr>
              <w:t>Of</w:t>
            </w:r>
            <w:proofErr w:type="gramEnd"/>
            <w:r>
              <w:rPr>
                <w:rFonts w:ascii="Arial" w:hAnsi="Arial"/>
                <w:sz w:val="18"/>
              </w:rPr>
              <w:t xml:space="preserve"> Data Burst Marking Indication): this bit shall be set "1" to request the UPF to set End Of Data Burst indication together with the QFI (identifying the QoS flow conveying the Data Burst) in the PDU Session Container of the GTP-U packet encapsulating the last PDU of each data burst (see 3GPP TS 38.415 [34]).</w:t>
            </w:r>
            <w:r w:rsidRPr="0054230E">
              <w:rPr>
                <w:rFonts w:ascii="Arial" w:hAnsi="Arial" w:cs="Arial"/>
                <w:sz w:val="18"/>
                <w:szCs w:val="18"/>
              </w:rPr>
              <w:t xml:space="preserve"> When this indication was earlier set to "1", this IE shall be set to "0" to request the UPF to stop performing </w:t>
            </w:r>
            <w:r>
              <w:rPr>
                <w:rFonts w:ascii="Arial" w:hAnsi="Arial" w:cs="Arial"/>
                <w:sz w:val="18"/>
                <w:szCs w:val="18"/>
              </w:rPr>
              <w:t>End of Data Burst marking</w:t>
            </w:r>
            <w:r>
              <w:rPr>
                <w:rFonts w:ascii="Arial" w:hAnsi="Arial"/>
                <w:sz w:val="18"/>
              </w:rPr>
              <w:t xml:space="preserve"> for </w:t>
            </w:r>
            <w:r>
              <w:rPr>
                <w:rFonts w:ascii="Arial" w:hAnsi="Arial"/>
                <w:sz w:val="18"/>
                <w:lang w:val="sv-SE"/>
              </w:rPr>
              <w:t>the DL PDRs associated with the QER</w:t>
            </w:r>
            <w:r>
              <w:rPr>
                <w:rFonts w:ascii="Arial" w:hAnsi="Arial" w:cs="Arial"/>
                <w:sz w:val="18"/>
                <w:szCs w:val="18"/>
              </w:rPr>
              <w:t>.</w:t>
            </w:r>
          </w:p>
          <w:p w14:paraId="43A172DB" w14:textId="4A212CDB" w:rsidR="00E2017E" w:rsidRPr="0054230E" w:rsidRDefault="00E2017E" w:rsidP="00C947E7">
            <w:pPr>
              <w:pStyle w:val="B1"/>
              <w:rPr>
                <w:rFonts w:ascii="Arial" w:hAnsi="Arial" w:cs="Arial"/>
                <w:sz w:val="18"/>
                <w:szCs w:val="18"/>
              </w:rPr>
            </w:pPr>
            <w:r>
              <w:rPr>
                <w:rFonts w:ascii="Arial" w:hAnsi="Arial"/>
                <w:sz w:val="18"/>
                <w:lang w:val="sv-SE"/>
              </w:rPr>
              <w:t>-</w:t>
            </w:r>
            <w:r w:rsidRPr="00F86FB7">
              <w:tab/>
            </w:r>
            <w:r w:rsidRPr="0054230E">
              <w:rPr>
                <w:rFonts w:ascii="Arial" w:hAnsi="Arial" w:cs="Arial"/>
                <w:sz w:val="18"/>
                <w:szCs w:val="18"/>
              </w:rPr>
              <w:t xml:space="preserve">EML4S (ECN Marking for L4S): this IE shall be set to "1" to request the UPF to perform ECN marking for L4S for the traffic of the UL and/or DL PDRs associated with the QER (see clause 5.38.1). When this indication was earlier set to "1", this IE shall be set to "0" to request the UPF to stop performing ECN marking for L4S for the traffic of the </w:t>
            </w:r>
            <w:ins w:id="24" w:author="Huawei" w:date="2024-07-24T16:50:00Z">
              <w:r w:rsidR="00B24851" w:rsidRPr="0054230E">
                <w:rPr>
                  <w:rFonts w:ascii="Arial" w:hAnsi="Arial" w:cs="Arial"/>
                  <w:sz w:val="18"/>
                  <w:szCs w:val="18"/>
                </w:rPr>
                <w:t xml:space="preserve">UL and/or </w:t>
              </w:r>
            </w:ins>
            <w:r w:rsidRPr="0054230E">
              <w:rPr>
                <w:rFonts w:ascii="Arial" w:hAnsi="Arial" w:cs="Arial"/>
                <w:sz w:val="18"/>
                <w:szCs w:val="18"/>
              </w:rPr>
              <w:t>DL PDRs associated with the QER.</w:t>
            </w:r>
          </w:p>
          <w:p w14:paraId="23C025A9" w14:textId="77777777" w:rsidR="00E2017E" w:rsidRPr="00441CD0" w:rsidRDefault="00E2017E" w:rsidP="00C947E7">
            <w:pPr>
              <w:pStyle w:val="B1"/>
              <w:rPr>
                <w:lang w:val="en-US"/>
              </w:rPr>
            </w:pPr>
            <w:r w:rsidRPr="0054230E">
              <w:rPr>
                <w:rFonts w:ascii="Arial" w:hAnsi="Arial" w:cs="Arial"/>
                <w:sz w:val="18"/>
                <w:szCs w:val="18"/>
              </w:rPr>
              <w:t>-</w:t>
            </w:r>
            <w:r w:rsidRPr="0054230E">
              <w:rPr>
                <w:rFonts w:ascii="Arial" w:hAnsi="Arial" w:cs="Arial"/>
                <w:sz w:val="18"/>
                <w:szCs w:val="18"/>
              </w:rPr>
              <w:tab/>
              <w:t>PDUSM (PDU Set Marking): this IE shall be set to "1" to request the UPF to perform PDU Set marking for the traffic of the DL PDRs associated with the QER (see clause 5.38.3). When this indication was earlier set to "1", this IE shall be set to "0" to request the UPF to stop performing PDU Set identification and marking for the traffic of the DL PDRs associated with the QER.</w:t>
            </w:r>
          </w:p>
        </w:tc>
        <w:tc>
          <w:tcPr>
            <w:tcW w:w="370" w:type="dxa"/>
            <w:tcBorders>
              <w:top w:val="single" w:sz="4" w:space="0" w:color="auto"/>
              <w:left w:val="single" w:sz="4" w:space="0" w:color="auto"/>
              <w:bottom w:val="single" w:sz="4" w:space="0" w:color="auto"/>
              <w:right w:val="single" w:sz="4" w:space="0" w:color="auto"/>
            </w:tcBorders>
          </w:tcPr>
          <w:p w14:paraId="1D717FAA" w14:textId="77777777" w:rsidR="00E2017E" w:rsidRPr="000903AF" w:rsidRDefault="00E2017E" w:rsidP="00C947E7">
            <w:pPr>
              <w:pStyle w:val="TAC"/>
            </w:pPr>
          </w:p>
          <w:p w14:paraId="263B6A3C" w14:textId="77777777" w:rsidR="00E2017E" w:rsidRPr="000903AF" w:rsidRDefault="00E2017E" w:rsidP="00C947E7">
            <w:pPr>
              <w:pStyle w:val="TAC"/>
            </w:pPr>
          </w:p>
          <w:p w14:paraId="50675298" w14:textId="77777777" w:rsidR="00E2017E" w:rsidRPr="000903AF" w:rsidRDefault="00E2017E" w:rsidP="00C947E7">
            <w:pPr>
              <w:pStyle w:val="TAC"/>
            </w:pPr>
          </w:p>
          <w:p w14:paraId="26D8600C" w14:textId="77777777" w:rsidR="00E2017E" w:rsidRPr="000903AF" w:rsidRDefault="00E2017E" w:rsidP="00C947E7">
            <w:pPr>
              <w:pStyle w:val="TAC"/>
            </w:pPr>
          </w:p>
          <w:p w14:paraId="55E96322" w14:textId="77777777" w:rsidR="00E2017E" w:rsidRDefault="00E2017E" w:rsidP="00C947E7">
            <w:pPr>
              <w:pStyle w:val="TAC"/>
              <w:rPr>
                <w:lang w:val="de-DE"/>
              </w:rPr>
            </w:pPr>
            <w:r>
              <w:rPr>
                <w:lang w:val="de-DE"/>
              </w:rPr>
              <w:t>-</w:t>
            </w:r>
          </w:p>
          <w:p w14:paraId="758CE0B9" w14:textId="77777777" w:rsidR="00E2017E" w:rsidRDefault="00E2017E" w:rsidP="00C947E7">
            <w:pPr>
              <w:pStyle w:val="TAC"/>
              <w:rPr>
                <w:lang w:val="de-DE"/>
              </w:rPr>
            </w:pPr>
          </w:p>
          <w:p w14:paraId="3895FD16" w14:textId="77777777" w:rsidR="00E2017E" w:rsidRDefault="00E2017E" w:rsidP="00C947E7">
            <w:pPr>
              <w:pStyle w:val="TAC"/>
              <w:rPr>
                <w:lang w:val="de-DE"/>
              </w:rPr>
            </w:pPr>
          </w:p>
          <w:p w14:paraId="6D1B13C6" w14:textId="77777777" w:rsidR="00E2017E" w:rsidRDefault="00E2017E" w:rsidP="00C947E7">
            <w:pPr>
              <w:pStyle w:val="TAC"/>
              <w:rPr>
                <w:lang w:val="de-DE"/>
              </w:rPr>
            </w:pPr>
          </w:p>
          <w:p w14:paraId="42D28A84" w14:textId="77777777" w:rsidR="00E2017E" w:rsidRDefault="00E2017E" w:rsidP="00C947E7">
            <w:pPr>
              <w:pStyle w:val="TAC"/>
              <w:rPr>
                <w:lang w:val="de-DE"/>
              </w:rPr>
            </w:pPr>
          </w:p>
          <w:p w14:paraId="2218BFE6" w14:textId="77777777" w:rsidR="00E2017E" w:rsidRDefault="00E2017E" w:rsidP="00C947E7">
            <w:pPr>
              <w:pStyle w:val="TAC"/>
              <w:rPr>
                <w:lang w:val="de-DE"/>
              </w:rPr>
            </w:pPr>
          </w:p>
          <w:p w14:paraId="2A869B25" w14:textId="77777777" w:rsidR="00E2017E" w:rsidRDefault="00E2017E" w:rsidP="00C947E7">
            <w:pPr>
              <w:pStyle w:val="TAC"/>
              <w:rPr>
                <w:lang w:val="de-DE"/>
              </w:rPr>
            </w:pPr>
          </w:p>
          <w:p w14:paraId="08FAA3F3" w14:textId="77777777" w:rsidR="00E2017E" w:rsidRDefault="00E2017E" w:rsidP="00C947E7">
            <w:pPr>
              <w:pStyle w:val="TAC"/>
              <w:rPr>
                <w:lang w:val="de-DE"/>
              </w:rPr>
            </w:pPr>
          </w:p>
          <w:p w14:paraId="12705C06" w14:textId="77777777" w:rsidR="00E2017E" w:rsidRDefault="00E2017E" w:rsidP="00C947E7">
            <w:pPr>
              <w:pStyle w:val="TAC"/>
              <w:rPr>
                <w:lang w:val="de-DE"/>
              </w:rPr>
            </w:pPr>
          </w:p>
          <w:p w14:paraId="7B87153D" w14:textId="77777777" w:rsidR="00E2017E" w:rsidRDefault="00E2017E" w:rsidP="00C947E7">
            <w:pPr>
              <w:pStyle w:val="TAC"/>
              <w:rPr>
                <w:lang w:val="de-DE"/>
              </w:rPr>
            </w:pPr>
          </w:p>
          <w:p w14:paraId="0846B4CF" w14:textId="77777777" w:rsidR="00E2017E" w:rsidRDefault="00E2017E" w:rsidP="00C947E7">
            <w:pPr>
              <w:pStyle w:val="TAC"/>
              <w:rPr>
                <w:lang w:val="de-DE"/>
              </w:rPr>
            </w:pPr>
          </w:p>
          <w:p w14:paraId="1B930F31" w14:textId="77777777" w:rsidR="00E2017E" w:rsidRDefault="00E2017E" w:rsidP="00C947E7">
            <w:pPr>
              <w:pStyle w:val="TAC"/>
              <w:rPr>
                <w:lang w:val="de-DE"/>
              </w:rPr>
            </w:pPr>
          </w:p>
          <w:p w14:paraId="73BA81CC" w14:textId="77777777" w:rsidR="00E2017E" w:rsidRDefault="00E2017E" w:rsidP="00C947E7">
            <w:pPr>
              <w:pStyle w:val="TAC"/>
              <w:rPr>
                <w:lang w:val="de-DE"/>
              </w:rPr>
            </w:pPr>
            <w:r>
              <w:rPr>
                <w:lang w:val="de-DE"/>
              </w:rPr>
              <w:t>-</w:t>
            </w:r>
          </w:p>
          <w:p w14:paraId="55125563" w14:textId="77777777" w:rsidR="00E2017E" w:rsidRDefault="00E2017E" w:rsidP="00C947E7">
            <w:pPr>
              <w:pStyle w:val="TAC"/>
              <w:rPr>
                <w:lang w:val="de-DE"/>
              </w:rPr>
            </w:pPr>
          </w:p>
          <w:p w14:paraId="3B628E8E" w14:textId="77777777" w:rsidR="00E2017E" w:rsidRDefault="00E2017E" w:rsidP="00C947E7">
            <w:pPr>
              <w:pStyle w:val="TAC"/>
              <w:rPr>
                <w:lang w:val="de-DE"/>
              </w:rPr>
            </w:pPr>
          </w:p>
          <w:p w14:paraId="4F03C463" w14:textId="77777777" w:rsidR="00E2017E" w:rsidRDefault="00E2017E" w:rsidP="00C947E7">
            <w:pPr>
              <w:pStyle w:val="TAC"/>
              <w:rPr>
                <w:lang w:val="de-DE"/>
              </w:rPr>
            </w:pPr>
          </w:p>
          <w:p w14:paraId="5E91EBE5" w14:textId="77777777" w:rsidR="00E2017E" w:rsidRDefault="00E2017E" w:rsidP="00C947E7">
            <w:pPr>
              <w:pStyle w:val="TAC"/>
              <w:rPr>
                <w:lang w:val="de-DE"/>
              </w:rPr>
            </w:pPr>
          </w:p>
          <w:p w14:paraId="1F13998B" w14:textId="77777777" w:rsidR="00E2017E" w:rsidRDefault="00E2017E" w:rsidP="00C947E7">
            <w:pPr>
              <w:pStyle w:val="TAC"/>
              <w:rPr>
                <w:lang w:val="de-DE"/>
              </w:rPr>
            </w:pPr>
          </w:p>
          <w:p w14:paraId="4DF62BCF" w14:textId="77777777" w:rsidR="00E2017E" w:rsidRDefault="00E2017E" w:rsidP="00C947E7">
            <w:pPr>
              <w:pStyle w:val="TAC"/>
              <w:rPr>
                <w:lang w:val="de-DE"/>
              </w:rPr>
            </w:pPr>
          </w:p>
          <w:p w14:paraId="77FB7485" w14:textId="77777777" w:rsidR="00E2017E" w:rsidRDefault="00E2017E" w:rsidP="00C947E7">
            <w:pPr>
              <w:pStyle w:val="TAC"/>
              <w:rPr>
                <w:lang w:val="de-DE"/>
              </w:rPr>
            </w:pPr>
          </w:p>
          <w:p w14:paraId="04B207BC" w14:textId="77777777" w:rsidR="00E2017E" w:rsidRDefault="00E2017E" w:rsidP="00C947E7">
            <w:pPr>
              <w:pStyle w:val="TAC"/>
              <w:rPr>
                <w:lang w:val="de-DE"/>
              </w:rPr>
            </w:pPr>
          </w:p>
          <w:p w14:paraId="3CDF5CB0" w14:textId="77777777" w:rsidR="00E2017E" w:rsidRPr="00441CD0" w:rsidRDefault="00E2017E" w:rsidP="00C947E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FF397EA" w14:textId="77777777" w:rsidR="00E2017E" w:rsidRDefault="00E2017E" w:rsidP="00C947E7">
            <w:pPr>
              <w:pStyle w:val="TAC"/>
              <w:rPr>
                <w:lang w:val="de-DE"/>
              </w:rPr>
            </w:pPr>
          </w:p>
          <w:p w14:paraId="1F17CCE4" w14:textId="77777777" w:rsidR="00E2017E" w:rsidRDefault="00E2017E" w:rsidP="00C947E7">
            <w:pPr>
              <w:pStyle w:val="TAC"/>
              <w:rPr>
                <w:lang w:val="de-DE"/>
              </w:rPr>
            </w:pPr>
          </w:p>
          <w:p w14:paraId="6F1C1B58" w14:textId="77777777" w:rsidR="00E2017E" w:rsidRDefault="00E2017E" w:rsidP="00C947E7">
            <w:pPr>
              <w:pStyle w:val="TAC"/>
              <w:rPr>
                <w:lang w:val="de-DE"/>
              </w:rPr>
            </w:pPr>
          </w:p>
          <w:p w14:paraId="2451FAFA" w14:textId="77777777" w:rsidR="00E2017E" w:rsidRDefault="00E2017E" w:rsidP="00C947E7">
            <w:pPr>
              <w:pStyle w:val="TAC"/>
              <w:rPr>
                <w:lang w:val="de-DE"/>
              </w:rPr>
            </w:pPr>
          </w:p>
          <w:p w14:paraId="781613F8" w14:textId="77777777" w:rsidR="00E2017E" w:rsidRDefault="00E2017E" w:rsidP="00C947E7">
            <w:pPr>
              <w:pStyle w:val="TAC"/>
              <w:rPr>
                <w:lang w:val="de-DE"/>
              </w:rPr>
            </w:pPr>
            <w:r>
              <w:rPr>
                <w:lang w:val="de-DE"/>
              </w:rPr>
              <w:t>-</w:t>
            </w:r>
          </w:p>
          <w:p w14:paraId="0209186B" w14:textId="77777777" w:rsidR="00E2017E" w:rsidRDefault="00E2017E" w:rsidP="00C947E7">
            <w:pPr>
              <w:pStyle w:val="TAC"/>
              <w:rPr>
                <w:lang w:val="de-DE"/>
              </w:rPr>
            </w:pPr>
          </w:p>
          <w:p w14:paraId="31FA7625" w14:textId="77777777" w:rsidR="00E2017E" w:rsidRDefault="00E2017E" w:rsidP="00C947E7">
            <w:pPr>
              <w:pStyle w:val="TAC"/>
              <w:rPr>
                <w:lang w:val="de-DE"/>
              </w:rPr>
            </w:pPr>
          </w:p>
          <w:p w14:paraId="709348E6" w14:textId="77777777" w:rsidR="00E2017E" w:rsidRDefault="00E2017E" w:rsidP="00C947E7">
            <w:pPr>
              <w:pStyle w:val="TAC"/>
              <w:rPr>
                <w:lang w:val="de-DE"/>
              </w:rPr>
            </w:pPr>
          </w:p>
          <w:p w14:paraId="5D60A021" w14:textId="77777777" w:rsidR="00E2017E" w:rsidRDefault="00E2017E" w:rsidP="00C947E7">
            <w:pPr>
              <w:pStyle w:val="TAC"/>
              <w:rPr>
                <w:lang w:val="de-DE"/>
              </w:rPr>
            </w:pPr>
          </w:p>
          <w:p w14:paraId="5EEC0680" w14:textId="77777777" w:rsidR="00E2017E" w:rsidRDefault="00E2017E" w:rsidP="00C947E7">
            <w:pPr>
              <w:pStyle w:val="TAC"/>
              <w:rPr>
                <w:lang w:val="de-DE"/>
              </w:rPr>
            </w:pPr>
          </w:p>
          <w:p w14:paraId="1FC247A6" w14:textId="77777777" w:rsidR="00E2017E" w:rsidRDefault="00E2017E" w:rsidP="00C947E7">
            <w:pPr>
              <w:pStyle w:val="TAC"/>
              <w:rPr>
                <w:lang w:val="de-DE"/>
              </w:rPr>
            </w:pPr>
          </w:p>
          <w:p w14:paraId="7B437B66" w14:textId="77777777" w:rsidR="00E2017E" w:rsidRDefault="00E2017E" w:rsidP="00C947E7">
            <w:pPr>
              <w:pStyle w:val="TAC"/>
              <w:rPr>
                <w:lang w:val="de-DE"/>
              </w:rPr>
            </w:pPr>
          </w:p>
          <w:p w14:paraId="66E1FEEC" w14:textId="77777777" w:rsidR="00E2017E" w:rsidRDefault="00E2017E" w:rsidP="00C947E7">
            <w:pPr>
              <w:pStyle w:val="TAC"/>
              <w:rPr>
                <w:lang w:val="de-DE"/>
              </w:rPr>
            </w:pPr>
          </w:p>
          <w:p w14:paraId="06FDA224" w14:textId="77777777" w:rsidR="00E2017E" w:rsidRDefault="00E2017E" w:rsidP="00C947E7">
            <w:pPr>
              <w:pStyle w:val="TAC"/>
              <w:rPr>
                <w:lang w:val="de-DE"/>
              </w:rPr>
            </w:pPr>
          </w:p>
          <w:p w14:paraId="4B4202F6" w14:textId="77777777" w:rsidR="00E2017E" w:rsidRDefault="00E2017E" w:rsidP="00C947E7">
            <w:pPr>
              <w:pStyle w:val="TAC"/>
              <w:rPr>
                <w:lang w:val="de-DE"/>
              </w:rPr>
            </w:pPr>
          </w:p>
          <w:p w14:paraId="3E7886F0" w14:textId="77777777" w:rsidR="00E2017E" w:rsidRDefault="00E2017E" w:rsidP="00C947E7">
            <w:pPr>
              <w:pStyle w:val="TAC"/>
              <w:rPr>
                <w:lang w:val="de-DE"/>
              </w:rPr>
            </w:pPr>
          </w:p>
          <w:p w14:paraId="30DD6A6C" w14:textId="77777777" w:rsidR="00E2017E" w:rsidRDefault="00E2017E" w:rsidP="00C947E7">
            <w:pPr>
              <w:pStyle w:val="TAC"/>
              <w:rPr>
                <w:lang w:val="de-DE"/>
              </w:rPr>
            </w:pPr>
            <w:r>
              <w:rPr>
                <w:lang w:val="de-DE"/>
              </w:rPr>
              <w:t>-</w:t>
            </w:r>
          </w:p>
          <w:p w14:paraId="394884C8" w14:textId="77777777" w:rsidR="00E2017E" w:rsidRDefault="00E2017E" w:rsidP="00C947E7">
            <w:pPr>
              <w:pStyle w:val="TAC"/>
              <w:rPr>
                <w:lang w:val="de-DE"/>
              </w:rPr>
            </w:pPr>
          </w:p>
          <w:p w14:paraId="2E1AB470" w14:textId="77777777" w:rsidR="00E2017E" w:rsidRDefault="00E2017E" w:rsidP="00C947E7">
            <w:pPr>
              <w:pStyle w:val="TAC"/>
              <w:rPr>
                <w:lang w:val="de-DE"/>
              </w:rPr>
            </w:pPr>
          </w:p>
          <w:p w14:paraId="518906FA" w14:textId="77777777" w:rsidR="00E2017E" w:rsidRDefault="00E2017E" w:rsidP="00C947E7">
            <w:pPr>
              <w:pStyle w:val="TAC"/>
              <w:rPr>
                <w:lang w:val="de-DE"/>
              </w:rPr>
            </w:pPr>
          </w:p>
          <w:p w14:paraId="10DD79F1" w14:textId="77777777" w:rsidR="00E2017E" w:rsidRDefault="00E2017E" w:rsidP="00C947E7">
            <w:pPr>
              <w:pStyle w:val="TAC"/>
              <w:rPr>
                <w:lang w:val="de-DE"/>
              </w:rPr>
            </w:pPr>
          </w:p>
          <w:p w14:paraId="1B9BD337" w14:textId="77777777" w:rsidR="00E2017E" w:rsidRDefault="00E2017E" w:rsidP="00C947E7">
            <w:pPr>
              <w:pStyle w:val="TAC"/>
              <w:rPr>
                <w:lang w:val="de-DE"/>
              </w:rPr>
            </w:pPr>
          </w:p>
          <w:p w14:paraId="4402B574" w14:textId="77777777" w:rsidR="00E2017E" w:rsidRDefault="00E2017E" w:rsidP="00C947E7">
            <w:pPr>
              <w:pStyle w:val="TAC"/>
              <w:rPr>
                <w:lang w:val="de-DE"/>
              </w:rPr>
            </w:pPr>
          </w:p>
          <w:p w14:paraId="36F80021" w14:textId="77777777" w:rsidR="00E2017E" w:rsidRDefault="00E2017E" w:rsidP="00C947E7">
            <w:pPr>
              <w:pStyle w:val="TAC"/>
              <w:rPr>
                <w:lang w:val="de-DE"/>
              </w:rPr>
            </w:pPr>
          </w:p>
          <w:p w14:paraId="6329B56C" w14:textId="77777777" w:rsidR="00E2017E" w:rsidRDefault="00E2017E" w:rsidP="00C947E7">
            <w:pPr>
              <w:pStyle w:val="TAC"/>
              <w:rPr>
                <w:lang w:val="de-DE"/>
              </w:rPr>
            </w:pPr>
          </w:p>
          <w:p w14:paraId="5221DC5B" w14:textId="77777777" w:rsidR="00E2017E" w:rsidRPr="00441CD0" w:rsidRDefault="00E2017E" w:rsidP="00C947E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80F6D04" w14:textId="77777777" w:rsidR="00E2017E" w:rsidRDefault="00E2017E" w:rsidP="00C947E7">
            <w:pPr>
              <w:pStyle w:val="TAC"/>
              <w:rPr>
                <w:lang w:val="de-DE"/>
              </w:rPr>
            </w:pPr>
          </w:p>
          <w:p w14:paraId="02D62A1E" w14:textId="77777777" w:rsidR="00E2017E" w:rsidRDefault="00E2017E" w:rsidP="00C947E7">
            <w:pPr>
              <w:pStyle w:val="TAC"/>
              <w:rPr>
                <w:lang w:val="de-DE"/>
              </w:rPr>
            </w:pPr>
          </w:p>
          <w:p w14:paraId="6D1A7785" w14:textId="77777777" w:rsidR="00E2017E" w:rsidRDefault="00E2017E" w:rsidP="00C947E7">
            <w:pPr>
              <w:pStyle w:val="TAC"/>
              <w:rPr>
                <w:lang w:val="de-DE"/>
              </w:rPr>
            </w:pPr>
          </w:p>
          <w:p w14:paraId="2B68131E" w14:textId="77777777" w:rsidR="00E2017E" w:rsidRDefault="00E2017E" w:rsidP="00C947E7">
            <w:pPr>
              <w:pStyle w:val="TAC"/>
              <w:rPr>
                <w:lang w:val="de-DE"/>
              </w:rPr>
            </w:pPr>
          </w:p>
          <w:p w14:paraId="52B242BC" w14:textId="77777777" w:rsidR="00E2017E" w:rsidRDefault="00E2017E" w:rsidP="00C947E7">
            <w:pPr>
              <w:pStyle w:val="TAC"/>
              <w:rPr>
                <w:lang w:val="de-DE"/>
              </w:rPr>
            </w:pPr>
            <w:r>
              <w:rPr>
                <w:lang w:val="de-DE"/>
              </w:rPr>
              <w:t>-</w:t>
            </w:r>
          </w:p>
          <w:p w14:paraId="1BB70229" w14:textId="77777777" w:rsidR="00E2017E" w:rsidRDefault="00E2017E" w:rsidP="00C947E7">
            <w:pPr>
              <w:pStyle w:val="TAC"/>
              <w:rPr>
                <w:lang w:val="de-DE"/>
              </w:rPr>
            </w:pPr>
          </w:p>
          <w:p w14:paraId="56DAACE5" w14:textId="77777777" w:rsidR="00E2017E" w:rsidRDefault="00E2017E" w:rsidP="00C947E7">
            <w:pPr>
              <w:pStyle w:val="TAC"/>
              <w:rPr>
                <w:lang w:val="de-DE"/>
              </w:rPr>
            </w:pPr>
          </w:p>
          <w:p w14:paraId="1E27AA68" w14:textId="77777777" w:rsidR="00E2017E" w:rsidRDefault="00E2017E" w:rsidP="00C947E7">
            <w:pPr>
              <w:pStyle w:val="TAC"/>
              <w:rPr>
                <w:lang w:val="de-DE"/>
              </w:rPr>
            </w:pPr>
          </w:p>
          <w:p w14:paraId="72C109C1" w14:textId="77777777" w:rsidR="00E2017E" w:rsidRDefault="00E2017E" w:rsidP="00C947E7">
            <w:pPr>
              <w:pStyle w:val="TAC"/>
              <w:rPr>
                <w:lang w:val="de-DE"/>
              </w:rPr>
            </w:pPr>
          </w:p>
          <w:p w14:paraId="72A0373B" w14:textId="77777777" w:rsidR="00E2017E" w:rsidRDefault="00E2017E" w:rsidP="00C947E7">
            <w:pPr>
              <w:pStyle w:val="TAC"/>
              <w:rPr>
                <w:lang w:val="de-DE"/>
              </w:rPr>
            </w:pPr>
          </w:p>
          <w:p w14:paraId="0773D809" w14:textId="77777777" w:rsidR="00E2017E" w:rsidRDefault="00E2017E" w:rsidP="00C947E7">
            <w:pPr>
              <w:pStyle w:val="TAC"/>
              <w:rPr>
                <w:lang w:val="de-DE"/>
              </w:rPr>
            </w:pPr>
          </w:p>
          <w:p w14:paraId="02337FA7" w14:textId="77777777" w:rsidR="00E2017E" w:rsidRDefault="00E2017E" w:rsidP="00C947E7">
            <w:pPr>
              <w:pStyle w:val="TAC"/>
              <w:rPr>
                <w:lang w:val="de-DE"/>
              </w:rPr>
            </w:pPr>
          </w:p>
          <w:p w14:paraId="0CB4EDDB" w14:textId="77777777" w:rsidR="00E2017E" w:rsidRDefault="00E2017E" w:rsidP="00C947E7">
            <w:pPr>
              <w:pStyle w:val="TAC"/>
              <w:rPr>
                <w:lang w:val="de-DE"/>
              </w:rPr>
            </w:pPr>
          </w:p>
          <w:p w14:paraId="1415A947" w14:textId="77777777" w:rsidR="00E2017E" w:rsidRDefault="00E2017E" w:rsidP="00C947E7">
            <w:pPr>
              <w:pStyle w:val="TAC"/>
              <w:rPr>
                <w:lang w:val="de-DE"/>
              </w:rPr>
            </w:pPr>
          </w:p>
          <w:p w14:paraId="1E0BD48A" w14:textId="77777777" w:rsidR="00E2017E" w:rsidRDefault="00E2017E" w:rsidP="00C947E7">
            <w:pPr>
              <w:pStyle w:val="TAC"/>
              <w:rPr>
                <w:lang w:val="de-DE"/>
              </w:rPr>
            </w:pPr>
          </w:p>
          <w:p w14:paraId="46E56EDD" w14:textId="77777777" w:rsidR="00E2017E" w:rsidRDefault="00E2017E" w:rsidP="00C947E7">
            <w:pPr>
              <w:pStyle w:val="TAC"/>
              <w:rPr>
                <w:lang w:val="de-DE"/>
              </w:rPr>
            </w:pPr>
          </w:p>
          <w:p w14:paraId="6ADAE35F" w14:textId="77777777" w:rsidR="00E2017E" w:rsidRDefault="00E2017E" w:rsidP="00C947E7">
            <w:pPr>
              <w:pStyle w:val="TAC"/>
              <w:rPr>
                <w:lang w:val="de-DE"/>
              </w:rPr>
            </w:pPr>
            <w:r>
              <w:rPr>
                <w:lang w:val="de-DE"/>
              </w:rPr>
              <w:t>-</w:t>
            </w:r>
          </w:p>
          <w:p w14:paraId="6A5195D1" w14:textId="77777777" w:rsidR="00E2017E" w:rsidRDefault="00E2017E" w:rsidP="00C947E7">
            <w:pPr>
              <w:pStyle w:val="TAC"/>
              <w:rPr>
                <w:lang w:val="de-DE"/>
              </w:rPr>
            </w:pPr>
          </w:p>
          <w:p w14:paraId="56ED58C1" w14:textId="77777777" w:rsidR="00E2017E" w:rsidRDefault="00E2017E" w:rsidP="00C947E7">
            <w:pPr>
              <w:pStyle w:val="TAC"/>
              <w:rPr>
                <w:lang w:val="de-DE"/>
              </w:rPr>
            </w:pPr>
          </w:p>
          <w:p w14:paraId="6A72B82E" w14:textId="77777777" w:rsidR="00E2017E" w:rsidRDefault="00E2017E" w:rsidP="00C947E7">
            <w:pPr>
              <w:pStyle w:val="TAC"/>
              <w:rPr>
                <w:lang w:val="de-DE"/>
              </w:rPr>
            </w:pPr>
          </w:p>
          <w:p w14:paraId="4E10B545" w14:textId="77777777" w:rsidR="00E2017E" w:rsidRDefault="00E2017E" w:rsidP="00C947E7">
            <w:pPr>
              <w:pStyle w:val="TAC"/>
              <w:rPr>
                <w:lang w:val="de-DE"/>
              </w:rPr>
            </w:pPr>
          </w:p>
          <w:p w14:paraId="7206FBDE" w14:textId="77777777" w:rsidR="00E2017E" w:rsidRDefault="00E2017E" w:rsidP="00C947E7">
            <w:pPr>
              <w:pStyle w:val="TAC"/>
              <w:rPr>
                <w:lang w:val="de-DE"/>
              </w:rPr>
            </w:pPr>
          </w:p>
          <w:p w14:paraId="10F971C2" w14:textId="77777777" w:rsidR="00E2017E" w:rsidRDefault="00E2017E" w:rsidP="00C947E7">
            <w:pPr>
              <w:pStyle w:val="TAC"/>
              <w:rPr>
                <w:lang w:val="de-DE"/>
              </w:rPr>
            </w:pPr>
          </w:p>
          <w:p w14:paraId="4C8DC790" w14:textId="77777777" w:rsidR="00E2017E" w:rsidRDefault="00E2017E" w:rsidP="00C947E7">
            <w:pPr>
              <w:pStyle w:val="TAC"/>
              <w:rPr>
                <w:lang w:val="de-DE"/>
              </w:rPr>
            </w:pPr>
          </w:p>
          <w:p w14:paraId="762DBFF8" w14:textId="77777777" w:rsidR="00E2017E" w:rsidRDefault="00E2017E" w:rsidP="00C947E7">
            <w:pPr>
              <w:pStyle w:val="TAC"/>
              <w:rPr>
                <w:lang w:val="de-DE"/>
              </w:rPr>
            </w:pPr>
          </w:p>
          <w:p w14:paraId="542A7312" w14:textId="77777777" w:rsidR="00E2017E" w:rsidRPr="00441CD0" w:rsidRDefault="00E2017E" w:rsidP="00C947E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B8D5B9E" w14:textId="77777777" w:rsidR="00E2017E" w:rsidRDefault="00E2017E" w:rsidP="00C947E7">
            <w:pPr>
              <w:pStyle w:val="TAC"/>
            </w:pPr>
          </w:p>
          <w:p w14:paraId="7900B3AE" w14:textId="77777777" w:rsidR="00E2017E" w:rsidRDefault="00E2017E" w:rsidP="00C947E7">
            <w:pPr>
              <w:pStyle w:val="TAC"/>
            </w:pPr>
          </w:p>
          <w:p w14:paraId="2AFA2102" w14:textId="77777777" w:rsidR="00E2017E" w:rsidRDefault="00E2017E" w:rsidP="00C947E7">
            <w:pPr>
              <w:pStyle w:val="TAC"/>
            </w:pPr>
          </w:p>
          <w:p w14:paraId="58D11ADF" w14:textId="77777777" w:rsidR="00E2017E" w:rsidRDefault="00E2017E" w:rsidP="00C947E7">
            <w:pPr>
              <w:pStyle w:val="TAC"/>
            </w:pPr>
          </w:p>
          <w:p w14:paraId="6900D259" w14:textId="77777777" w:rsidR="00E2017E" w:rsidRDefault="00E2017E" w:rsidP="00C947E7">
            <w:pPr>
              <w:pStyle w:val="TAC"/>
            </w:pPr>
            <w:r>
              <w:t>X</w:t>
            </w:r>
          </w:p>
          <w:p w14:paraId="5F928B67" w14:textId="77777777" w:rsidR="00E2017E" w:rsidRDefault="00E2017E" w:rsidP="00C947E7">
            <w:pPr>
              <w:pStyle w:val="TAC"/>
            </w:pPr>
          </w:p>
          <w:p w14:paraId="13FADDEA" w14:textId="77777777" w:rsidR="00E2017E" w:rsidRDefault="00E2017E" w:rsidP="00C947E7">
            <w:pPr>
              <w:pStyle w:val="TAC"/>
            </w:pPr>
          </w:p>
          <w:p w14:paraId="1A201847" w14:textId="77777777" w:rsidR="00E2017E" w:rsidRDefault="00E2017E" w:rsidP="00C947E7">
            <w:pPr>
              <w:pStyle w:val="TAC"/>
            </w:pPr>
          </w:p>
          <w:p w14:paraId="5C500D18" w14:textId="77777777" w:rsidR="00E2017E" w:rsidRDefault="00E2017E" w:rsidP="00C947E7">
            <w:pPr>
              <w:pStyle w:val="TAC"/>
            </w:pPr>
          </w:p>
          <w:p w14:paraId="06133F7E" w14:textId="77777777" w:rsidR="00E2017E" w:rsidRDefault="00E2017E" w:rsidP="00C947E7">
            <w:pPr>
              <w:pStyle w:val="TAC"/>
            </w:pPr>
          </w:p>
          <w:p w14:paraId="2B777C39" w14:textId="77777777" w:rsidR="00E2017E" w:rsidRDefault="00E2017E" w:rsidP="00C947E7">
            <w:pPr>
              <w:pStyle w:val="TAC"/>
            </w:pPr>
          </w:p>
          <w:p w14:paraId="21E55A12" w14:textId="77777777" w:rsidR="00E2017E" w:rsidRDefault="00E2017E" w:rsidP="00C947E7">
            <w:pPr>
              <w:pStyle w:val="TAC"/>
            </w:pPr>
          </w:p>
          <w:p w14:paraId="76BD2353" w14:textId="77777777" w:rsidR="00E2017E" w:rsidRDefault="00E2017E" w:rsidP="00C947E7">
            <w:pPr>
              <w:pStyle w:val="TAC"/>
            </w:pPr>
          </w:p>
          <w:p w14:paraId="51012F99" w14:textId="77777777" w:rsidR="00E2017E" w:rsidRDefault="00E2017E" w:rsidP="00C947E7">
            <w:pPr>
              <w:pStyle w:val="TAC"/>
            </w:pPr>
          </w:p>
          <w:p w14:paraId="358BD195" w14:textId="77777777" w:rsidR="00E2017E" w:rsidRDefault="00E2017E" w:rsidP="00C947E7">
            <w:pPr>
              <w:pStyle w:val="TAC"/>
            </w:pPr>
          </w:p>
          <w:p w14:paraId="4FF4022B" w14:textId="77777777" w:rsidR="00E2017E" w:rsidRDefault="00E2017E" w:rsidP="00C947E7">
            <w:pPr>
              <w:pStyle w:val="TAC"/>
            </w:pPr>
          </w:p>
          <w:p w14:paraId="5F03F892" w14:textId="77777777" w:rsidR="00E2017E" w:rsidRDefault="00E2017E" w:rsidP="00C947E7">
            <w:pPr>
              <w:pStyle w:val="TAC"/>
            </w:pPr>
            <w:r>
              <w:t>X</w:t>
            </w:r>
          </w:p>
          <w:p w14:paraId="3663E7C9" w14:textId="77777777" w:rsidR="00E2017E" w:rsidRDefault="00E2017E" w:rsidP="00C947E7">
            <w:pPr>
              <w:pStyle w:val="TAC"/>
            </w:pPr>
          </w:p>
          <w:p w14:paraId="31BFCF54" w14:textId="77777777" w:rsidR="00E2017E" w:rsidRDefault="00E2017E" w:rsidP="00C947E7">
            <w:pPr>
              <w:pStyle w:val="TAC"/>
            </w:pPr>
          </w:p>
          <w:p w14:paraId="2681A408" w14:textId="77777777" w:rsidR="00E2017E" w:rsidRDefault="00E2017E" w:rsidP="00C947E7">
            <w:pPr>
              <w:pStyle w:val="TAC"/>
            </w:pPr>
          </w:p>
          <w:p w14:paraId="567E8A91" w14:textId="77777777" w:rsidR="00E2017E" w:rsidRDefault="00E2017E" w:rsidP="00C947E7">
            <w:pPr>
              <w:pStyle w:val="TAC"/>
            </w:pPr>
          </w:p>
          <w:p w14:paraId="4F96B757" w14:textId="77777777" w:rsidR="00E2017E" w:rsidRDefault="00E2017E" w:rsidP="00C947E7">
            <w:pPr>
              <w:pStyle w:val="TAC"/>
            </w:pPr>
          </w:p>
          <w:p w14:paraId="64045633" w14:textId="77777777" w:rsidR="00E2017E" w:rsidRDefault="00E2017E" w:rsidP="00C947E7">
            <w:pPr>
              <w:pStyle w:val="TAC"/>
            </w:pPr>
          </w:p>
          <w:p w14:paraId="156BDB51" w14:textId="77777777" w:rsidR="00E2017E" w:rsidRDefault="00E2017E" w:rsidP="00C947E7">
            <w:pPr>
              <w:pStyle w:val="TAC"/>
            </w:pPr>
          </w:p>
          <w:p w14:paraId="65C95E68" w14:textId="77777777" w:rsidR="00E2017E" w:rsidRDefault="00E2017E" w:rsidP="00C947E7">
            <w:pPr>
              <w:pStyle w:val="TAC"/>
            </w:pPr>
          </w:p>
          <w:p w14:paraId="7937AD85" w14:textId="77777777" w:rsidR="00E2017E" w:rsidRPr="00441CD0" w:rsidRDefault="00E2017E" w:rsidP="00C947E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808BD2D" w14:textId="77777777" w:rsidR="00E2017E" w:rsidRDefault="00E2017E" w:rsidP="00C947E7">
            <w:pPr>
              <w:pStyle w:val="TAC"/>
            </w:pPr>
          </w:p>
          <w:p w14:paraId="324E5CE9" w14:textId="77777777" w:rsidR="00E2017E" w:rsidRDefault="00E2017E" w:rsidP="00C947E7">
            <w:pPr>
              <w:pStyle w:val="TAC"/>
            </w:pPr>
          </w:p>
          <w:p w14:paraId="034F3043" w14:textId="77777777" w:rsidR="00E2017E" w:rsidRDefault="00E2017E" w:rsidP="00C947E7">
            <w:pPr>
              <w:pStyle w:val="TAC"/>
            </w:pPr>
          </w:p>
          <w:p w14:paraId="0FFB371C" w14:textId="77777777" w:rsidR="00E2017E" w:rsidRDefault="00E2017E" w:rsidP="00C947E7">
            <w:pPr>
              <w:pStyle w:val="TAC"/>
            </w:pPr>
          </w:p>
          <w:p w14:paraId="337DEC91" w14:textId="77777777" w:rsidR="00E2017E" w:rsidRDefault="00E2017E" w:rsidP="00C947E7">
            <w:pPr>
              <w:pStyle w:val="TAC"/>
            </w:pPr>
            <w:r>
              <w:t>-</w:t>
            </w:r>
          </w:p>
          <w:p w14:paraId="00E9346C" w14:textId="77777777" w:rsidR="00E2017E" w:rsidRDefault="00E2017E" w:rsidP="00C947E7">
            <w:pPr>
              <w:pStyle w:val="TAC"/>
            </w:pPr>
          </w:p>
          <w:p w14:paraId="0D8CBA20" w14:textId="77777777" w:rsidR="00E2017E" w:rsidRDefault="00E2017E" w:rsidP="00C947E7">
            <w:pPr>
              <w:pStyle w:val="TAC"/>
            </w:pPr>
          </w:p>
          <w:p w14:paraId="6ACD1B84" w14:textId="77777777" w:rsidR="00E2017E" w:rsidRDefault="00E2017E" w:rsidP="00C947E7">
            <w:pPr>
              <w:pStyle w:val="TAC"/>
            </w:pPr>
          </w:p>
          <w:p w14:paraId="59A57DA4" w14:textId="77777777" w:rsidR="00E2017E" w:rsidRDefault="00E2017E" w:rsidP="00C947E7">
            <w:pPr>
              <w:pStyle w:val="TAC"/>
            </w:pPr>
          </w:p>
          <w:p w14:paraId="3CD1E75A" w14:textId="77777777" w:rsidR="00E2017E" w:rsidRDefault="00E2017E" w:rsidP="00C947E7">
            <w:pPr>
              <w:pStyle w:val="TAC"/>
            </w:pPr>
          </w:p>
          <w:p w14:paraId="5BA53B50" w14:textId="77777777" w:rsidR="00E2017E" w:rsidRDefault="00E2017E" w:rsidP="00C947E7">
            <w:pPr>
              <w:pStyle w:val="TAC"/>
            </w:pPr>
          </w:p>
          <w:p w14:paraId="6CE1612C" w14:textId="77777777" w:rsidR="00E2017E" w:rsidRDefault="00E2017E" w:rsidP="00C947E7">
            <w:pPr>
              <w:pStyle w:val="TAC"/>
            </w:pPr>
          </w:p>
          <w:p w14:paraId="1D59D185" w14:textId="77777777" w:rsidR="00E2017E" w:rsidRDefault="00E2017E" w:rsidP="00C947E7">
            <w:pPr>
              <w:pStyle w:val="TAC"/>
            </w:pPr>
          </w:p>
          <w:p w14:paraId="19C78A99" w14:textId="77777777" w:rsidR="00E2017E" w:rsidRDefault="00E2017E" w:rsidP="00C947E7">
            <w:pPr>
              <w:pStyle w:val="TAC"/>
            </w:pPr>
          </w:p>
          <w:p w14:paraId="171CDAAA" w14:textId="77777777" w:rsidR="00E2017E" w:rsidRDefault="00E2017E" w:rsidP="00C947E7">
            <w:pPr>
              <w:pStyle w:val="TAC"/>
            </w:pPr>
          </w:p>
          <w:p w14:paraId="48FD5F62" w14:textId="77777777" w:rsidR="00E2017E" w:rsidRDefault="00E2017E" w:rsidP="00C947E7">
            <w:pPr>
              <w:pStyle w:val="TAC"/>
            </w:pPr>
          </w:p>
          <w:p w14:paraId="3B411236" w14:textId="77777777" w:rsidR="00E2017E" w:rsidRDefault="00E2017E" w:rsidP="00C947E7">
            <w:pPr>
              <w:pStyle w:val="TAC"/>
            </w:pPr>
            <w:r>
              <w:t>-</w:t>
            </w:r>
          </w:p>
          <w:p w14:paraId="4A6472C4" w14:textId="77777777" w:rsidR="00E2017E" w:rsidRDefault="00E2017E" w:rsidP="00C947E7">
            <w:pPr>
              <w:pStyle w:val="TAC"/>
            </w:pPr>
          </w:p>
          <w:p w14:paraId="0A93982E" w14:textId="77777777" w:rsidR="00E2017E" w:rsidRDefault="00E2017E" w:rsidP="00C947E7">
            <w:pPr>
              <w:pStyle w:val="TAC"/>
            </w:pPr>
          </w:p>
          <w:p w14:paraId="5B41E16B" w14:textId="77777777" w:rsidR="00E2017E" w:rsidRDefault="00E2017E" w:rsidP="00C947E7">
            <w:pPr>
              <w:pStyle w:val="TAC"/>
            </w:pPr>
          </w:p>
          <w:p w14:paraId="0971B55E" w14:textId="77777777" w:rsidR="00E2017E" w:rsidRDefault="00E2017E" w:rsidP="00C947E7">
            <w:pPr>
              <w:pStyle w:val="TAC"/>
            </w:pPr>
          </w:p>
          <w:p w14:paraId="6A479569" w14:textId="77777777" w:rsidR="00E2017E" w:rsidRDefault="00E2017E" w:rsidP="00C947E7">
            <w:pPr>
              <w:pStyle w:val="TAC"/>
            </w:pPr>
          </w:p>
          <w:p w14:paraId="573BDB2C" w14:textId="77777777" w:rsidR="00E2017E" w:rsidRDefault="00E2017E" w:rsidP="00C947E7">
            <w:pPr>
              <w:pStyle w:val="TAC"/>
            </w:pPr>
          </w:p>
          <w:p w14:paraId="2E5414C1" w14:textId="77777777" w:rsidR="00E2017E" w:rsidRDefault="00E2017E" w:rsidP="00C947E7">
            <w:pPr>
              <w:pStyle w:val="TAC"/>
            </w:pPr>
          </w:p>
          <w:p w14:paraId="6AAD0DEC" w14:textId="77777777" w:rsidR="00E2017E" w:rsidRDefault="00E2017E" w:rsidP="00C947E7">
            <w:pPr>
              <w:pStyle w:val="TAC"/>
            </w:pPr>
          </w:p>
          <w:p w14:paraId="0BFC0076" w14:textId="77777777" w:rsidR="00E2017E" w:rsidRDefault="00E2017E" w:rsidP="00C947E7">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5DAA6DA8" w14:textId="77777777" w:rsidR="00E2017E" w:rsidRPr="00441CD0" w:rsidRDefault="00E2017E" w:rsidP="00C947E7">
            <w:pPr>
              <w:pStyle w:val="TAC"/>
            </w:pPr>
            <w:r>
              <w:t>QER Indications</w:t>
            </w:r>
          </w:p>
        </w:tc>
      </w:tr>
      <w:tr w:rsidR="00E2017E" w:rsidRPr="00441CD0" w14:paraId="45DF0943" w14:textId="77777777" w:rsidTr="00C947E7">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4E673175" w14:textId="77777777" w:rsidR="00E2017E" w:rsidRPr="00441CD0" w:rsidRDefault="00E2017E" w:rsidP="00C947E7">
            <w:pPr>
              <w:pStyle w:val="TAN"/>
            </w:pPr>
            <w:r w:rsidRPr="00441CD0">
              <w:t>NOTE 1:</w:t>
            </w:r>
            <w:r w:rsidRPr="00441CD0">
              <w:tab/>
              <w:t>The IEs which do not need to be modified shall not be included in the Update QER IE. The UP function shall continue to behave according to the values previously received for IEs not present in the Update QER IE.</w:t>
            </w:r>
          </w:p>
          <w:p w14:paraId="67E135EF" w14:textId="77777777" w:rsidR="00E2017E" w:rsidRPr="00441CD0" w:rsidRDefault="00E2017E" w:rsidP="00C947E7">
            <w:pPr>
              <w:pStyle w:val="TAN"/>
            </w:pPr>
            <w:r w:rsidRPr="00441CD0">
              <w:t>NOTE 2:</w:t>
            </w:r>
            <w:r w:rsidRPr="00441CD0">
              <w:tab/>
            </w:r>
            <w:r>
              <w:t>For a GBR QoS flow, a</w:t>
            </w:r>
            <w:r w:rsidRPr="00441CD0">
              <w:t>s 5QI is not signalled over N4, one default averaging window shall be pre-configured in the UPF.</w:t>
            </w:r>
            <w:r>
              <w:t xml:space="preserve"> For </w:t>
            </w:r>
            <w:r w:rsidRPr="001B7C50">
              <w:t xml:space="preserve">Non-GBR </w:t>
            </w:r>
            <w:r w:rsidRPr="001B7C50">
              <w:rPr>
                <w:lang w:eastAsia="zh-CN"/>
              </w:rPr>
              <w:t>QoS Flow</w:t>
            </w:r>
            <w:r>
              <w:rPr>
                <w:lang w:eastAsia="zh-CN"/>
              </w:rPr>
              <w:t xml:space="preserve">s, e.g., for the measurement of the Session-AMBR or </w:t>
            </w:r>
            <w:r>
              <w:t>Authorized DL Session AMBR for Offloading</w:t>
            </w:r>
            <w:r>
              <w:rPr>
                <w:lang w:eastAsia="zh-CN"/>
              </w:rPr>
              <w:t xml:space="preserve">, the averaging window to be used (if not received over N4) is implementation </w:t>
            </w:r>
            <w:r w:rsidRPr="00766D9E">
              <w:t>specific</w:t>
            </w:r>
            <w:r>
              <w:t>.</w:t>
            </w:r>
          </w:p>
        </w:tc>
      </w:tr>
      <w:bookmarkEnd w:id="17"/>
    </w:tbl>
    <w:p w14:paraId="40269652" w14:textId="6A789CF3" w:rsidR="007B449A" w:rsidRPr="00E2017E" w:rsidRDefault="007B449A" w:rsidP="007B449A">
      <w:pPr>
        <w:rPr>
          <w:noProof/>
        </w:rPr>
      </w:pPr>
    </w:p>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8DB45" w14:textId="77777777" w:rsidR="00534969" w:rsidRDefault="00534969">
      <w:r>
        <w:separator/>
      </w:r>
    </w:p>
  </w:endnote>
  <w:endnote w:type="continuationSeparator" w:id="0">
    <w:p w14:paraId="15280024" w14:textId="77777777" w:rsidR="00534969" w:rsidRDefault="00534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3563C" w14:textId="77777777" w:rsidR="00534969" w:rsidRDefault="00534969">
      <w:r>
        <w:separator/>
      </w:r>
    </w:p>
  </w:footnote>
  <w:footnote w:type="continuationSeparator" w:id="0">
    <w:p w14:paraId="52E26162" w14:textId="77777777" w:rsidR="00534969" w:rsidRDefault="005349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7971"/>
    <w:rsid w:val="00022E4A"/>
    <w:rsid w:val="00030E51"/>
    <w:rsid w:val="0005682E"/>
    <w:rsid w:val="000756C1"/>
    <w:rsid w:val="00090A17"/>
    <w:rsid w:val="000A0EAE"/>
    <w:rsid w:val="000A6394"/>
    <w:rsid w:val="000B7FED"/>
    <w:rsid w:val="000C038A"/>
    <w:rsid w:val="000C6598"/>
    <w:rsid w:val="000D44B3"/>
    <w:rsid w:val="000D5BA4"/>
    <w:rsid w:val="000D6ED8"/>
    <w:rsid w:val="000E15E0"/>
    <w:rsid w:val="000F2DD6"/>
    <w:rsid w:val="000F36F6"/>
    <w:rsid w:val="000F455E"/>
    <w:rsid w:val="00112A76"/>
    <w:rsid w:val="0011683F"/>
    <w:rsid w:val="0012071A"/>
    <w:rsid w:val="00122715"/>
    <w:rsid w:val="00127DDA"/>
    <w:rsid w:val="00142EFA"/>
    <w:rsid w:val="00145D43"/>
    <w:rsid w:val="001608DE"/>
    <w:rsid w:val="00192C46"/>
    <w:rsid w:val="0019553B"/>
    <w:rsid w:val="00196767"/>
    <w:rsid w:val="001A08B3"/>
    <w:rsid w:val="001A6CFB"/>
    <w:rsid w:val="001A7B60"/>
    <w:rsid w:val="001B52F0"/>
    <w:rsid w:val="001B7A65"/>
    <w:rsid w:val="001E41F3"/>
    <w:rsid w:val="001F5B25"/>
    <w:rsid w:val="002027F2"/>
    <w:rsid w:val="00207411"/>
    <w:rsid w:val="00235106"/>
    <w:rsid w:val="0026004D"/>
    <w:rsid w:val="002640DD"/>
    <w:rsid w:val="00275D12"/>
    <w:rsid w:val="00284FEB"/>
    <w:rsid w:val="002860C4"/>
    <w:rsid w:val="002B5741"/>
    <w:rsid w:val="002B606F"/>
    <w:rsid w:val="002D105E"/>
    <w:rsid w:val="002D2017"/>
    <w:rsid w:val="002E472E"/>
    <w:rsid w:val="00304559"/>
    <w:rsid w:val="00305409"/>
    <w:rsid w:val="00340E15"/>
    <w:rsid w:val="003424DD"/>
    <w:rsid w:val="003609EF"/>
    <w:rsid w:val="0036231A"/>
    <w:rsid w:val="00374DD4"/>
    <w:rsid w:val="003B07F5"/>
    <w:rsid w:val="003D4FEB"/>
    <w:rsid w:val="003E1A36"/>
    <w:rsid w:val="00410371"/>
    <w:rsid w:val="00421BBF"/>
    <w:rsid w:val="004242F1"/>
    <w:rsid w:val="00424D09"/>
    <w:rsid w:val="00425379"/>
    <w:rsid w:val="004307BB"/>
    <w:rsid w:val="004711A0"/>
    <w:rsid w:val="004A4A80"/>
    <w:rsid w:val="004B75B7"/>
    <w:rsid w:val="004C49E5"/>
    <w:rsid w:val="00511EE6"/>
    <w:rsid w:val="005141D9"/>
    <w:rsid w:val="0051580D"/>
    <w:rsid w:val="005327E7"/>
    <w:rsid w:val="00534969"/>
    <w:rsid w:val="00547111"/>
    <w:rsid w:val="0055033F"/>
    <w:rsid w:val="00571411"/>
    <w:rsid w:val="0058476F"/>
    <w:rsid w:val="00592956"/>
    <w:rsid w:val="00592C9F"/>
    <w:rsid w:val="00592D74"/>
    <w:rsid w:val="005B077D"/>
    <w:rsid w:val="005B6B37"/>
    <w:rsid w:val="005D02D4"/>
    <w:rsid w:val="005E2C44"/>
    <w:rsid w:val="005F3ED2"/>
    <w:rsid w:val="00600DAC"/>
    <w:rsid w:val="00607E72"/>
    <w:rsid w:val="00617444"/>
    <w:rsid w:val="00621188"/>
    <w:rsid w:val="006257ED"/>
    <w:rsid w:val="00645BD6"/>
    <w:rsid w:val="00646E1A"/>
    <w:rsid w:val="00653DE4"/>
    <w:rsid w:val="00656FB0"/>
    <w:rsid w:val="00665C47"/>
    <w:rsid w:val="006721B4"/>
    <w:rsid w:val="00687FED"/>
    <w:rsid w:val="00695808"/>
    <w:rsid w:val="006B46FB"/>
    <w:rsid w:val="006C3C8C"/>
    <w:rsid w:val="006E21FB"/>
    <w:rsid w:val="006F4128"/>
    <w:rsid w:val="006F498E"/>
    <w:rsid w:val="00700C7B"/>
    <w:rsid w:val="007306CF"/>
    <w:rsid w:val="0078067A"/>
    <w:rsid w:val="00792342"/>
    <w:rsid w:val="007977A8"/>
    <w:rsid w:val="007B083D"/>
    <w:rsid w:val="007B449A"/>
    <w:rsid w:val="007B512A"/>
    <w:rsid w:val="007B6B56"/>
    <w:rsid w:val="007C2097"/>
    <w:rsid w:val="007D1501"/>
    <w:rsid w:val="007D5B56"/>
    <w:rsid w:val="007D6A07"/>
    <w:rsid w:val="007F7259"/>
    <w:rsid w:val="008040A8"/>
    <w:rsid w:val="00824EC3"/>
    <w:rsid w:val="008279FA"/>
    <w:rsid w:val="008626E7"/>
    <w:rsid w:val="00870EE7"/>
    <w:rsid w:val="008863B9"/>
    <w:rsid w:val="008A45A6"/>
    <w:rsid w:val="008D3CCC"/>
    <w:rsid w:val="008F3789"/>
    <w:rsid w:val="008F686C"/>
    <w:rsid w:val="009148DE"/>
    <w:rsid w:val="00941E30"/>
    <w:rsid w:val="009642EC"/>
    <w:rsid w:val="009777D9"/>
    <w:rsid w:val="00991B88"/>
    <w:rsid w:val="009A5753"/>
    <w:rsid w:val="009A579D"/>
    <w:rsid w:val="009C1DB8"/>
    <w:rsid w:val="009D23C2"/>
    <w:rsid w:val="009D7FEB"/>
    <w:rsid w:val="009E3297"/>
    <w:rsid w:val="009F1039"/>
    <w:rsid w:val="009F1696"/>
    <w:rsid w:val="009F734F"/>
    <w:rsid w:val="00A111AD"/>
    <w:rsid w:val="00A21A2F"/>
    <w:rsid w:val="00A22BEA"/>
    <w:rsid w:val="00A246B6"/>
    <w:rsid w:val="00A25AAC"/>
    <w:rsid w:val="00A47E70"/>
    <w:rsid w:val="00A50CF0"/>
    <w:rsid w:val="00A65E6E"/>
    <w:rsid w:val="00A7671C"/>
    <w:rsid w:val="00AA2CBC"/>
    <w:rsid w:val="00AC5820"/>
    <w:rsid w:val="00AD1CD8"/>
    <w:rsid w:val="00B04219"/>
    <w:rsid w:val="00B12B3D"/>
    <w:rsid w:val="00B22A1F"/>
    <w:rsid w:val="00B24851"/>
    <w:rsid w:val="00B258BB"/>
    <w:rsid w:val="00B4023A"/>
    <w:rsid w:val="00B67B97"/>
    <w:rsid w:val="00B73ED3"/>
    <w:rsid w:val="00B968C8"/>
    <w:rsid w:val="00BA3EC5"/>
    <w:rsid w:val="00BA51D9"/>
    <w:rsid w:val="00BB5DFC"/>
    <w:rsid w:val="00BC2593"/>
    <w:rsid w:val="00BD279D"/>
    <w:rsid w:val="00BD6BB8"/>
    <w:rsid w:val="00BE6B9B"/>
    <w:rsid w:val="00C009B3"/>
    <w:rsid w:val="00C36F84"/>
    <w:rsid w:val="00C66BA2"/>
    <w:rsid w:val="00C736AD"/>
    <w:rsid w:val="00C84350"/>
    <w:rsid w:val="00C844D1"/>
    <w:rsid w:val="00C870F6"/>
    <w:rsid w:val="00C90231"/>
    <w:rsid w:val="00C95985"/>
    <w:rsid w:val="00CA138F"/>
    <w:rsid w:val="00CC4C65"/>
    <w:rsid w:val="00CC5026"/>
    <w:rsid w:val="00CC68D0"/>
    <w:rsid w:val="00CD1BB6"/>
    <w:rsid w:val="00CE5050"/>
    <w:rsid w:val="00D03F9A"/>
    <w:rsid w:val="00D06D51"/>
    <w:rsid w:val="00D24991"/>
    <w:rsid w:val="00D272EE"/>
    <w:rsid w:val="00D50255"/>
    <w:rsid w:val="00D538F4"/>
    <w:rsid w:val="00D66520"/>
    <w:rsid w:val="00D84AE9"/>
    <w:rsid w:val="00DB0327"/>
    <w:rsid w:val="00DD36F3"/>
    <w:rsid w:val="00DE34CF"/>
    <w:rsid w:val="00DF7418"/>
    <w:rsid w:val="00E13F3D"/>
    <w:rsid w:val="00E2017E"/>
    <w:rsid w:val="00E34898"/>
    <w:rsid w:val="00E40877"/>
    <w:rsid w:val="00EB09B7"/>
    <w:rsid w:val="00ED6F5C"/>
    <w:rsid w:val="00EE7D7C"/>
    <w:rsid w:val="00F00BEE"/>
    <w:rsid w:val="00F173CD"/>
    <w:rsid w:val="00F254FA"/>
    <w:rsid w:val="00F25D98"/>
    <w:rsid w:val="00F300FB"/>
    <w:rsid w:val="00F3100E"/>
    <w:rsid w:val="00F43DE1"/>
    <w:rsid w:val="00F451DC"/>
    <w:rsid w:val="00F646D1"/>
    <w:rsid w:val="00F71123"/>
    <w:rsid w:val="00FB6386"/>
    <w:rsid w:val="00FC7121"/>
    <w:rsid w:val="00FD447E"/>
    <w:rsid w:val="00FD4AAC"/>
    <w:rsid w:val="00FD5B60"/>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11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iPriority w:val="99"/>
    <w:semiHidden/>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DB0327"/>
    <w:rPr>
      <w:rFonts w:ascii="宋体" w:eastAsia="宋体" w:hAnsi="宋体" w:cs="宋体"/>
      <w:sz w:val="24"/>
      <w:szCs w:val="24"/>
      <w:lang w:val="en-US" w:eastAsia="zh-CN"/>
    </w:rPr>
  </w:style>
  <w:style w:type="character" w:styleId="HTML1">
    <w:name w:val="HTML Code"/>
    <w:basedOn w:val="a0"/>
    <w:uiPriority w:val="99"/>
    <w:semiHidden/>
    <w:unhideWhenUsed/>
    <w:rsid w:val="00DB0327"/>
    <w:rPr>
      <w:rFonts w:ascii="宋体" w:eastAsia="宋体" w:hAnsi="宋体" w:cs="宋体"/>
      <w:sz w:val="24"/>
      <w:szCs w:val="24"/>
    </w:rPr>
  </w:style>
  <w:style w:type="character" w:customStyle="1" w:styleId="NOChar">
    <w:name w:val="NO Char"/>
    <w:link w:val="NO"/>
    <w:qFormat/>
    <w:locked/>
    <w:rsid w:val="00E201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E1EBE-B864-4F0F-8D49-0BCEEF4A8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459</TotalTime>
  <Pages>5</Pages>
  <Words>2001</Words>
  <Characters>11409</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1899-12-31T23:00:00Z</cp:lastPrinted>
  <dcterms:created xsi:type="dcterms:W3CDTF">2024-03-28T07:00:00Z</dcterms:created>
  <dcterms:modified xsi:type="dcterms:W3CDTF">2024-08-09T08:39:00Z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(3)HQDzoyj0Ztpo3+G9S7EsT7m4oq0klHMpwC0f0Vvfe1BOmGO/x3YrABxV8/7ZPX2SNP8CNWVM
NgMeqUYOpa/k476m8FxWNMA1mlq70R7drhY6ZfJRF2IHmibndw64jVqOVxIYCUsGKI/+emxd
0Y2DvEZTUuu0TE/Jt1uJ9KyqTvlL6DCRSUZgwhueuOTsnMHovnNo2rLPA8bmurN5Ucjku8j2
8HNy0z1sG8vZ9DyjJT</vt:lpwstr>
  </property>
  <property fmtid="{D5CDD505-2E9C-101B-9397-08002B2CF9AE}" pid="22" name="_2015_ms_pID_7253431">
    <vt:lpwstr>BWY7gfEGnLsYS/TynD8hKp8WB825tM4nWzer2biAS52jZuy7cvZdpZ
SvcguD0mGiOKCySnjZqhcMtbh/QNdeWaeZNFAaaXWSw3CulhU0wqqLIKEbYPPc+F/CKzlsSn
afDoIjqix8MmZCBH8i0pQpN9w/CidlL9gmP5NmTtdVkdZdxIXJx4goEE1gMeSRL3EQ8Uk88H
6lk9T6EZREAMNdjFGsp86pXryMPx2HCXJGyr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IH5XvTEfQpzueCkNVxC2CB8CVdW5uiGUmfS8
l+WR8nr9PNN8PesOSQtZ1jj7yqcDzWqZdH+n7LUIdO8zwd2YAqU=</vt:lpwstr>
  </property>
  <property fmtid="{D5CDD505-2E9C-101B-9397-08002B2CF9AE}" pid="28" name="KeyAssetLabel_HuaWei">
    <vt:lpwstr>{HQDzoyj0Ztpo3+G9S7EsT7m4oq0klH}</vt:lpwstr>
  </property>
  <property fmtid="{D5CDD505-2E9C-101B-9397-08002B2CF9AE}" pid="29" name="_862901variable_0907_groupIDlong_2010">
    <vt:lpwstr>(1)DAk+F2e3iWmIlzxOSPKLhoMXuyEhKk//rotVdn88pU9nNQbPwBiRAGQq2XdVuWGZ67fCq5Jv
9nH1s+GlTmDjPVJUFw/n0ecu0SWegKvlyq95ZlJgW8C9VMLEwTsvE2OLF+YxZuLZAIKWd5Ln
dYR96JregMTMFg3EugZ7jsqKR8o=</vt:lpwstr>
  </property>
</Properties>
</file>